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E0" w:rsidRDefault="006B73E0" w:rsidP="00A06AB2">
      <w:pPr>
        <w:spacing w:line="276" w:lineRule="auto"/>
        <w:rPr>
          <w:rFonts w:ascii="Arial" w:hAnsi="Arial" w:cs="Arial"/>
          <w:u w:val="single"/>
        </w:rPr>
      </w:pPr>
    </w:p>
    <w:p w:rsidR="00375348" w:rsidRPr="002E4176" w:rsidRDefault="006B73E0" w:rsidP="00A06AB2">
      <w:pPr>
        <w:spacing w:line="276" w:lineRule="auto"/>
        <w:rPr>
          <w:rFonts w:ascii="Arial" w:hAnsi="Arial" w:cs="Arial"/>
          <w:u w:val="single"/>
        </w:rPr>
      </w:pPr>
      <w:r>
        <w:rPr>
          <w:rFonts w:ascii="Arial" w:hAnsi="Arial" w:cs="Arial"/>
          <w:u w:val="single"/>
        </w:rPr>
        <w:t xml:space="preserve">Info für LP zu Völker wandern – 3 Karten </w:t>
      </w:r>
    </w:p>
    <w:p w:rsidR="00375348" w:rsidRPr="00874215" w:rsidRDefault="00BB6B98" w:rsidP="00BB6B98">
      <w:pPr>
        <w:spacing w:after="120" w:line="240" w:lineRule="auto"/>
        <w:rPr>
          <w:rFonts w:ascii="Arial" w:hAnsi="Arial" w:cs="Arial"/>
          <w:b/>
          <w:u w:val="single"/>
        </w:rPr>
      </w:pPr>
      <w:r w:rsidRPr="00874215">
        <w:rPr>
          <w:rFonts w:ascii="Arial" w:hAnsi="Arial" w:cs="Arial"/>
          <w:b/>
          <w:u w:val="single"/>
        </w:rPr>
        <w:t>Vorwissen:</w:t>
      </w:r>
    </w:p>
    <w:p w:rsidR="000C71C8" w:rsidRPr="00B42ACF" w:rsidRDefault="00A06AB2" w:rsidP="000C71C8">
      <w:pPr>
        <w:spacing w:after="0" w:line="240" w:lineRule="auto"/>
        <w:ind w:left="284" w:hanging="284"/>
        <w:rPr>
          <w:rFonts w:ascii="Arial" w:hAnsi="Arial" w:cs="Arial"/>
          <w:sz w:val="20"/>
        </w:rPr>
      </w:pPr>
      <w:r w:rsidRPr="00B42ACF">
        <w:rPr>
          <w:rFonts w:ascii="Arial" w:hAnsi="Arial" w:cs="Arial"/>
          <w:b/>
          <w:sz w:val="20"/>
        </w:rPr>
        <w:t>800 v.Chr. – 360 n. Chr.</w:t>
      </w:r>
      <w:r w:rsidRPr="00B42ACF">
        <w:rPr>
          <w:rFonts w:ascii="Arial" w:hAnsi="Arial" w:cs="Arial"/>
          <w:sz w:val="20"/>
        </w:rPr>
        <w:t xml:space="preserve">  </w:t>
      </w:r>
      <w:r w:rsidR="00014280" w:rsidRPr="00B42ACF">
        <w:rPr>
          <w:rFonts w:ascii="Arial" w:hAnsi="Arial" w:cs="Arial"/>
          <w:b/>
          <w:sz w:val="20"/>
        </w:rPr>
        <w:t>(Karte 1)</w:t>
      </w:r>
    </w:p>
    <w:p w:rsidR="000C71C8" w:rsidRPr="00B42ACF" w:rsidRDefault="000C71C8" w:rsidP="000C71C8">
      <w:pPr>
        <w:spacing w:after="0" w:line="240" w:lineRule="auto"/>
        <w:ind w:left="284" w:hanging="284"/>
        <w:rPr>
          <w:rFonts w:ascii="Arial" w:hAnsi="Arial" w:cs="Arial"/>
          <w:sz w:val="20"/>
        </w:rPr>
      </w:pPr>
      <w:r w:rsidRPr="00B42ACF">
        <w:rPr>
          <w:rFonts w:ascii="Arial" w:hAnsi="Arial" w:cs="Arial"/>
          <w:sz w:val="20"/>
        </w:rPr>
        <w:t>-</w:t>
      </w:r>
      <w:r w:rsidRPr="00B42ACF">
        <w:rPr>
          <w:rFonts w:ascii="Arial" w:hAnsi="Arial" w:cs="Arial"/>
          <w:sz w:val="20"/>
        </w:rPr>
        <w:tab/>
      </w:r>
      <w:r w:rsidR="00375348" w:rsidRPr="00B42ACF">
        <w:rPr>
          <w:rFonts w:ascii="Arial" w:hAnsi="Arial" w:cs="Arial"/>
          <w:sz w:val="20"/>
        </w:rPr>
        <w:t xml:space="preserve">Entwicklung der kleine Siedlung Rom zur </w:t>
      </w:r>
      <w:r w:rsidR="00A06AB2" w:rsidRPr="00B42ACF">
        <w:rPr>
          <w:rFonts w:ascii="Arial" w:hAnsi="Arial" w:cs="Arial"/>
          <w:sz w:val="20"/>
        </w:rPr>
        <w:t xml:space="preserve">Millionenstadt. </w:t>
      </w:r>
    </w:p>
    <w:p w:rsidR="000C71C8" w:rsidRPr="00B42ACF" w:rsidRDefault="000C71C8" w:rsidP="000C71C8">
      <w:pPr>
        <w:spacing w:after="0" w:line="240" w:lineRule="auto"/>
        <w:ind w:left="284" w:hanging="284"/>
        <w:rPr>
          <w:rFonts w:ascii="Arial" w:hAnsi="Arial" w:cs="Arial"/>
          <w:sz w:val="20"/>
        </w:rPr>
      </w:pPr>
      <w:r w:rsidRPr="00B42ACF">
        <w:rPr>
          <w:rFonts w:ascii="Arial" w:hAnsi="Arial" w:cs="Arial"/>
          <w:sz w:val="20"/>
        </w:rPr>
        <w:t>-</w:t>
      </w:r>
      <w:r w:rsidRPr="00B42ACF">
        <w:rPr>
          <w:rFonts w:ascii="Arial" w:hAnsi="Arial" w:cs="Arial"/>
          <w:sz w:val="20"/>
        </w:rPr>
        <w:tab/>
      </w:r>
      <w:r w:rsidR="00375348" w:rsidRPr="00B42ACF">
        <w:rPr>
          <w:rFonts w:ascii="Arial" w:hAnsi="Arial" w:cs="Arial"/>
          <w:sz w:val="20"/>
        </w:rPr>
        <w:t>Eroberung de</w:t>
      </w:r>
      <w:r w:rsidRPr="00B42ACF">
        <w:rPr>
          <w:rFonts w:ascii="Arial" w:hAnsi="Arial" w:cs="Arial"/>
          <w:sz w:val="20"/>
        </w:rPr>
        <w:t>r</w:t>
      </w:r>
      <w:r w:rsidR="00375348" w:rsidRPr="00B42ACF">
        <w:rPr>
          <w:rFonts w:ascii="Arial" w:hAnsi="Arial" w:cs="Arial"/>
          <w:sz w:val="20"/>
        </w:rPr>
        <w:t xml:space="preserve"> </w:t>
      </w:r>
      <w:r w:rsidR="00A06AB2" w:rsidRPr="00B42ACF">
        <w:rPr>
          <w:rFonts w:ascii="Arial" w:hAnsi="Arial" w:cs="Arial"/>
          <w:sz w:val="20"/>
        </w:rPr>
        <w:t>gesamte</w:t>
      </w:r>
      <w:r w:rsidR="00375348" w:rsidRPr="00B42ACF">
        <w:rPr>
          <w:rFonts w:ascii="Arial" w:hAnsi="Arial" w:cs="Arial"/>
          <w:sz w:val="20"/>
        </w:rPr>
        <w:t>n</w:t>
      </w:r>
      <w:r w:rsidR="00A06AB2" w:rsidRPr="00B42ACF">
        <w:rPr>
          <w:rFonts w:ascii="Arial" w:hAnsi="Arial" w:cs="Arial"/>
          <w:sz w:val="20"/>
        </w:rPr>
        <w:t xml:space="preserve"> Gebiet</w:t>
      </w:r>
      <w:r w:rsidR="00375348" w:rsidRPr="00B42ACF">
        <w:rPr>
          <w:rFonts w:ascii="Arial" w:hAnsi="Arial" w:cs="Arial"/>
          <w:sz w:val="20"/>
        </w:rPr>
        <w:t>e</w:t>
      </w:r>
      <w:r w:rsidR="00A06AB2" w:rsidRPr="00B42ACF">
        <w:rPr>
          <w:rFonts w:ascii="Arial" w:hAnsi="Arial" w:cs="Arial"/>
          <w:sz w:val="20"/>
        </w:rPr>
        <w:t xml:space="preserve"> um das Mittelmeer. </w:t>
      </w:r>
      <w:r w:rsidRPr="00B42ACF">
        <w:rPr>
          <w:rFonts w:ascii="Arial" w:hAnsi="Arial" w:cs="Arial"/>
          <w:sz w:val="20"/>
        </w:rPr>
        <w:t xml:space="preserve">(Bei meinen S+S sind 3 Syrer und 1 Portugiese </w:t>
      </w:r>
      <w:r w:rsidRPr="00B42ACF">
        <w:rPr>
          <w:rFonts w:ascii="Arial" w:hAnsi="Arial" w:cs="Arial"/>
          <w:sz w:val="20"/>
        </w:rPr>
        <w:sym w:font="Wingdings" w:char="F0E0"/>
      </w:r>
      <w:r w:rsidRPr="00B42ACF">
        <w:rPr>
          <w:rFonts w:ascii="Arial" w:hAnsi="Arial" w:cs="Arial"/>
          <w:sz w:val="20"/>
        </w:rPr>
        <w:t xml:space="preserve"> Damals hätten alle zum selben Staat gehört!)</w:t>
      </w:r>
    </w:p>
    <w:p w:rsidR="000C71C8" w:rsidRPr="00B42ACF" w:rsidRDefault="000C71C8" w:rsidP="000C71C8">
      <w:pPr>
        <w:spacing w:after="0" w:line="240" w:lineRule="auto"/>
        <w:ind w:left="284" w:hanging="284"/>
        <w:rPr>
          <w:rFonts w:ascii="Arial" w:hAnsi="Arial" w:cs="Arial"/>
          <w:sz w:val="20"/>
        </w:rPr>
      </w:pPr>
      <w:r w:rsidRPr="00B42ACF">
        <w:rPr>
          <w:rFonts w:ascii="Arial" w:hAnsi="Arial" w:cs="Arial"/>
          <w:sz w:val="20"/>
        </w:rPr>
        <w:t>-</w:t>
      </w:r>
      <w:r w:rsidRPr="00B42ACF">
        <w:rPr>
          <w:rFonts w:ascii="Arial" w:hAnsi="Arial" w:cs="Arial"/>
          <w:sz w:val="20"/>
        </w:rPr>
        <w:tab/>
        <w:t>Riesiges römisches Reich hatte zunehmend Verwaltungs- und Regierungsprobleme</w:t>
      </w:r>
      <w:r w:rsidR="00A06AB2" w:rsidRPr="00B42ACF">
        <w:rPr>
          <w:rFonts w:ascii="Arial" w:hAnsi="Arial" w:cs="Arial"/>
          <w:sz w:val="20"/>
        </w:rPr>
        <w:t xml:space="preserve"> </w:t>
      </w:r>
      <w:r w:rsidRPr="00B42ACF">
        <w:rPr>
          <w:rFonts w:ascii="Arial" w:hAnsi="Arial" w:cs="Arial"/>
          <w:sz w:val="20"/>
        </w:rPr>
        <w:t>(wegen der Grösse)</w:t>
      </w:r>
    </w:p>
    <w:p w:rsidR="000C71C8" w:rsidRPr="00B42ACF" w:rsidRDefault="000C71C8" w:rsidP="000C71C8">
      <w:pPr>
        <w:spacing w:after="0" w:line="240" w:lineRule="auto"/>
        <w:ind w:left="284" w:hanging="284"/>
        <w:rPr>
          <w:rFonts w:ascii="Arial" w:hAnsi="Arial" w:cs="Arial"/>
          <w:sz w:val="20"/>
        </w:rPr>
      </w:pPr>
      <w:r w:rsidRPr="00B42ACF">
        <w:rPr>
          <w:rFonts w:ascii="Arial" w:hAnsi="Arial" w:cs="Arial"/>
          <w:sz w:val="20"/>
        </w:rPr>
        <w:t>-</w:t>
      </w:r>
      <w:r w:rsidRPr="00B42ACF">
        <w:rPr>
          <w:rFonts w:ascii="Arial" w:hAnsi="Arial" w:cs="Arial"/>
          <w:sz w:val="20"/>
        </w:rPr>
        <w:tab/>
        <w:t>Sprache der Römer: Latein</w:t>
      </w:r>
    </w:p>
    <w:p w:rsidR="000C71C8" w:rsidRPr="00B42ACF" w:rsidRDefault="000C71C8" w:rsidP="000C71C8">
      <w:pPr>
        <w:spacing w:after="0" w:line="240" w:lineRule="auto"/>
        <w:ind w:left="284" w:hanging="284"/>
        <w:rPr>
          <w:rFonts w:ascii="Arial" w:hAnsi="Arial" w:cs="Arial"/>
          <w:sz w:val="20"/>
        </w:rPr>
      </w:pPr>
      <w:r w:rsidRPr="00B42ACF">
        <w:rPr>
          <w:rFonts w:ascii="Arial" w:hAnsi="Arial" w:cs="Arial"/>
          <w:sz w:val="20"/>
        </w:rPr>
        <w:t>-</w:t>
      </w:r>
      <w:r w:rsidRPr="00B42ACF">
        <w:rPr>
          <w:rFonts w:ascii="Arial" w:hAnsi="Arial" w:cs="Arial"/>
          <w:sz w:val="20"/>
        </w:rPr>
        <w:tab/>
        <w:t>Gebiete der heutigen Schweiz mit dem (keltischen) Stamm der Helvetier gehörte dazu</w:t>
      </w:r>
    </w:p>
    <w:p w:rsidR="00375348" w:rsidRPr="00E717AB" w:rsidRDefault="00B12B9A" w:rsidP="00B12B9A">
      <w:pPr>
        <w:spacing w:before="120" w:after="0" w:line="240" w:lineRule="auto"/>
        <w:ind w:left="284" w:hanging="284"/>
        <w:rPr>
          <w:rFonts w:cs="Arial"/>
          <w:sz w:val="20"/>
        </w:rPr>
      </w:pPr>
      <w:r>
        <w:rPr>
          <w:rFonts w:cs="Arial"/>
          <w:sz w:val="20"/>
        </w:rPr>
        <w:t xml:space="preserve"> </w:t>
      </w:r>
      <w:r>
        <w:rPr>
          <w:rFonts w:cs="Arial"/>
          <w:sz w:val="20"/>
        </w:rPr>
        <w:tab/>
      </w:r>
      <w:r w:rsidR="00375348" w:rsidRPr="00E717AB">
        <w:rPr>
          <w:rFonts w:cs="Arial"/>
          <w:sz w:val="20"/>
        </w:rPr>
        <w:t>Wachstums-Karte dazu auf:</w:t>
      </w:r>
      <w:r w:rsidR="00375348" w:rsidRPr="00E717AB">
        <w:rPr>
          <w:rFonts w:cs="Arial"/>
          <w:sz w:val="20"/>
        </w:rPr>
        <w:br/>
      </w:r>
      <w:hyperlink r:id="rId7" w:history="1">
        <w:r w:rsidR="00375348" w:rsidRPr="00E717AB">
          <w:rPr>
            <w:rStyle w:val="Hyperlink"/>
            <w:rFonts w:cs="Arial"/>
            <w:sz w:val="20"/>
          </w:rPr>
          <w:t>https://de.wikipedia.org/wiki/R%C3%B6misches_Reich</w:t>
        </w:r>
      </w:hyperlink>
    </w:p>
    <w:p w:rsidR="00375348" w:rsidRPr="002E4176" w:rsidRDefault="00375348" w:rsidP="000C71C8">
      <w:pPr>
        <w:spacing w:after="0" w:line="240" w:lineRule="auto"/>
        <w:ind w:left="284" w:hanging="284"/>
        <w:rPr>
          <w:rFonts w:ascii="Arial" w:hAnsi="Arial" w:cs="Arial"/>
        </w:rPr>
      </w:pPr>
    </w:p>
    <w:p w:rsidR="00BB6B98" w:rsidRPr="00874215" w:rsidRDefault="00BB6B98" w:rsidP="00BB6B98">
      <w:pPr>
        <w:spacing w:after="120" w:line="240" w:lineRule="auto"/>
        <w:ind w:left="284" w:hanging="284"/>
        <w:rPr>
          <w:rFonts w:ascii="Arial" w:hAnsi="Arial" w:cs="Arial"/>
          <w:b/>
          <w:u w:val="single"/>
        </w:rPr>
      </w:pPr>
      <w:r w:rsidRPr="00874215">
        <w:rPr>
          <w:rFonts w:ascii="Arial" w:hAnsi="Arial" w:cs="Arial"/>
          <w:b/>
          <w:u w:val="single"/>
        </w:rPr>
        <w:t>Inhalte:</w:t>
      </w:r>
    </w:p>
    <w:p w:rsidR="00356CB1" w:rsidRPr="00B42ACF" w:rsidRDefault="00356CB1" w:rsidP="00356CB1">
      <w:pPr>
        <w:spacing w:after="0" w:line="240" w:lineRule="auto"/>
        <w:ind w:left="284" w:hanging="284"/>
        <w:rPr>
          <w:rFonts w:ascii="Arial" w:hAnsi="Arial" w:cs="Arial"/>
          <w:b/>
          <w:sz w:val="20"/>
          <w:u w:val="single"/>
        </w:rPr>
      </w:pPr>
      <w:r w:rsidRPr="00B42ACF">
        <w:rPr>
          <w:rFonts w:ascii="Arial" w:hAnsi="Arial" w:cs="Arial"/>
          <w:b/>
          <w:sz w:val="20"/>
          <w:u w:val="single"/>
        </w:rPr>
        <w:t>Vorbedingungen zur Völkerwanderung</w:t>
      </w:r>
      <w:r w:rsidR="00014280" w:rsidRPr="00B42ACF">
        <w:rPr>
          <w:rFonts w:ascii="Arial" w:hAnsi="Arial" w:cs="Arial"/>
          <w:b/>
          <w:sz w:val="20"/>
        </w:rPr>
        <w:t xml:space="preserve">     (Karte 2)</w:t>
      </w:r>
    </w:p>
    <w:p w:rsidR="00356CB1" w:rsidRPr="00B42ACF" w:rsidRDefault="000C71C8" w:rsidP="000C71C8">
      <w:pPr>
        <w:spacing w:after="0" w:line="240" w:lineRule="auto"/>
        <w:ind w:left="284" w:hanging="284"/>
        <w:rPr>
          <w:rFonts w:ascii="Arial" w:hAnsi="Arial" w:cs="Arial"/>
          <w:b/>
          <w:sz w:val="20"/>
        </w:rPr>
      </w:pPr>
      <w:r w:rsidRPr="00B42ACF">
        <w:rPr>
          <w:rFonts w:ascii="Arial" w:hAnsi="Arial" w:cs="Arial"/>
          <w:b/>
          <w:sz w:val="20"/>
        </w:rPr>
        <w:t>360 – 565 (Teilung 390 bis Ende Weströmisches Reich)</w:t>
      </w:r>
    </w:p>
    <w:p w:rsidR="000C71C8" w:rsidRPr="00B42ACF" w:rsidRDefault="000C71C8" w:rsidP="000C71C8">
      <w:pPr>
        <w:spacing w:after="0" w:line="240" w:lineRule="auto"/>
        <w:ind w:left="284" w:hanging="284"/>
        <w:rPr>
          <w:rFonts w:ascii="Arial" w:hAnsi="Arial" w:cs="Arial"/>
          <w:sz w:val="20"/>
        </w:rPr>
      </w:pPr>
      <w:r w:rsidRPr="00B42ACF">
        <w:rPr>
          <w:rFonts w:ascii="Arial" w:hAnsi="Arial" w:cs="Arial"/>
          <w:sz w:val="20"/>
        </w:rPr>
        <w:t>-</w:t>
      </w:r>
      <w:r w:rsidRPr="00B42ACF">
        <w:rPr>
          <w:rFonts w:ascii="Arial" w:hAnsi="Arial" w:cs="Arial"/>
          <w:sz w:val="20"/>
        </w:rPr>
        <w:tab/>
      </w:r>
      <w:r w:rsidR="00356CB1" w:rsidRPr="00B42ACF">
        <w:rPr>
          <w:rFonts w:ascii="Arial" w:hAnsi="Arial" w:cs="Arial"/>
          <w:b/>
          <w:sz w:val="20"/>
        </w:rPr>
        <w:t>Germanische Stämme</w:t>
      </w:r>
      <w:r w:rsidRPr="00B42ACF">
        <w:rPr>
          <w:rFonts w:ascii="Arial" w:hAnsi="Arial" w:cs="Arial"/>
          <w:sz w:val="20"/>
        </w:rPr>
        <w:t xml:space="preserve"> n</w:t>
      </w:r>
      <w:r w:rsidR="00A06AB2" w:rsidRPr="00B42ACF">
        <w:rPr>
          <w:rFonts w:ascii="Arial" w:hAnsi="Arial" w:cs="Arial"/>
          <w:sz w:val="20"/>
        </w:rPr>
        <w:t>ördlich des Limes (</w:t>
      </w:r>
      <w:r w:rsidRPr="00B42ACF">
        <w:rPr>
          <w:rFonts w:ascii="Arial" w:hAnsi="Arial" w:cs="Arial"/>
          <w:sz w:val="20"/>
        </w:rPr>
        <w:t xml:space="preserve">= </w:t>
      </w:r>
      <w:r w:rsidR="00A06AB2" w:rsidRPr="00B42ACF">
        <w:rPr>
          <w:rFonts w:ascii="Arial" w:hAnsi="Arial" w:cs="Arial"/>
          <w:sz w:val="20"/>
        </w:rPr>
        <w:t xml:space="preserve">Grenze des RR) </w:t>
      </w:r>
    </w:p>
    <w:p w:rsidR="000C71C8" w:rsidRPr="00B42ACF" w:rsidRDefault="000C71C8" w:rsidP="000C71C8">
      <w:pPr>
        <w:spacing w:after="0" w:line="240" w:lineRule="auto"/>
        <w:ind w:left="284" w:hanging="284"/>
        <w:rPr>
          <w:rFonts w:ascii="Arial" w:hAnsi="Arial" w:cs="Arial"/>
          <w:sz w:val="20"/>
        </w:rPr>
      </w:pPr>
      <w:r w:rsidRPr="00B42ACF">
        <w:rPr>
          <w:rFonts w:ascii="Arial" w:hAnsi="Arial" w:cs="Arial"/>
          <w:sz w:val="20"/>
        </w:rPr>
        <w:t>-</w:t>
      </w:r>
      <w:r w:rsidRPr="00B42ACF">
        <w:rPr>
          <w:rFonts w:ascii="Arial" w:hAnsi="Arial" w:cs="Arial"/>
          <w:sz w:val="20"/>
        </w:rPr>
        <w:tab/>
        <w:t>Kein gemeinsamer</w:t>
      </w:r>
      <w:r w:rsidR="00A06AB2" w:rsidRPr="00B42ACF">
        <w:rPr>
          <w:rFonts w:ascii="Arial" w:hAnsi="Arial" w:cs="Arial"/>
          <w:sz w:val="20"/>
        </w:rPr>
        <w:t xml:space="preserve"> Staat, sondern </w:t>
      </w:r>
      <w:r w:rsidRPr="00B42ACF">
        <w:rPr>
          <w:rFonts w:ascii="Arial" w:hAnsi="Arial" w:cs="Arial"/>
          <w:sz w:val="20"/>
        </w:rPr>
        <w:t>„Stämme“</w:t>
      </w:r>
      <w:r w:rsidR="00A06AB2" w:rsidRPr="00B42ACF">
        <w:rPr>
          <w:rFonts w:ascii="Arial" w:hAnsi="Arial" w:cs="Arial"/>
          <w:sz w:val="20"/>
        </w:rPr>
        <w:t xml:space="preserve"> </w:t>
      </w:r>
    </w:p>
    <w:p w:rsidR="00A06AB2" w:rsidRPr="00B42ACF" w:rsidRDefault="000C71C8" w:rsidP="000C71C8">
      <w:pPr>
        <w:spacing w:after="0" w:line="240" w:lineRule="auto"/>
        <w:ind w:left="284" w:hanging="284"/>
        <w:rPr>
          <w:rFonts w:ascii="Arial" w:hAnsi="Arial" w:cs="Arial"/>
          <w:sz w:val="20"/>
        </w:rPr>
      </w:pPr>
      <w:r w:rsidRPr="00B42ACF">
        <w:rPr>
          <w:rFonts w:ascii="Arial" w:hAnsi="Arial" w:cs="Arial"/>
          <w:sz w:val="20"/>
        </w:rPr>
        <w:t>-</w:t>
      </w:r>
      <w:r w:rsidRPr="00B42ACF">
        <w:rPr>
          <w:rFonts w:ascii="Arial" w:hAnsi="Arial" w:cs="Arial"/>
          <w:sz w:val="20"/>
        </w:rPr>
        <w:tab/>
      </w:r>
      <w:r w:rsidRPr="00B42ACF">
        <w:rPr>
          <w:rFonts w:ascii="Arial" w:hAnsi="Arial" w:cs="Arial"/>
          <w:b/>
          <w:sz w:val="20"/>
        </w:rPr>
        <w:t>Sprache: Germanisch</w:t>
      </w:r>
      <w:r w:rsidR="00356CB1" w:rsidRPr="00B42ACF">
        <w:rPr>
          <w:rFonts w:ascii="Arial" w:hAnsi="Arial" w:cs="Arial"/>
          <w:sz w:val="20"/>
        </w:rPr>
        <w:t xml:space="preserve"> -</w:t>
      </w:r>
      <w:r w:rsidRPr="00B42ACF">
        <w:rPr>
          <w:rFonts w:ascii="Arial" w:hAnsi="Arial" w:cs="Arial"/>
          <w:sz w:val="20"/>
        </w:rPr>
        <w:t xml:space="preserve"> jedoch</w:t>
      </w:r>
      <w:r w:rsidR="00A06AB2" w:rsidRPr="00B42ACF">
        <w:rPr>
          <w:rFonts w:ascii="Arial" w:hAnsi="Arial" w:cs="Arial"/>
          <w:sz w:val="20"/>
        </w:rPr>
        <w:t xml:space="preserve"> jeder </w:t>
      </w:r>
      <w:r w:rsidRPr="00B42ACF">
        <w:rPr>
          <w:rFonts w:ascii="Arial" w:hAnsi="Arial" w:cs="Arial"/>
          <w:sz w:val="20"/>
        </w:rPr>
        <w:t xml:space="preserve">Stamm in seinem eigenen (teilweise recht unterschiedlichen) „Dialekt“ </w:t>
      </w:r>
      <w:r w:rsidRPr="00B42ACF">
        <w:rPr>
          <w:rFonts w:ascii="Arial" w:hAnsi="Arial" w:cs="Arial"/>
          <w:sz w:val="20"/>
        </w:rPr>
        <w:br/>
        <w:t>(</w:t>
      </w:r>
      <w:r w:rsidR="00356CB1" w:rsidRPr="00B42ACF">
        <w:rPr>
          <w:rFonts w:ascii="Arial" w:hAnsi="Arial" w:cs="Arial"/>
          <w:sz w:val="20"/>
        </w:rPr>
        <w:t xml:space="preserve">Die </w:t>
      </w:r>
      <w:r w:rsidRPr="00B42ACF">
        <w:rPr>
          <w:rFonts w:ascii="Arial" w:hAnsi="Arial" w:cs="Arial"/>
          <w:sz w:val="20"/>
        </w:rPr>
        <w:t xml:space="preserve">Bezeichnung „Dialekt“ </w:t>
      </w:r>
      <w:r w:rsidR="00356CB1" w:rsidRPr="00B42ACF">
        <w:rPr>
          <w:rFonts w:ascii="Arial" w:hAnsi="Arial" w:cs="Arial"/>
          <w:sz w:val="20"/>
        </w:rPr>
        <w:t xml:space="preserve">ist </w:t>
      </w:r>
      <w:r w:rsidRPr="00B42ACF">
        <w:rPr>
          <w:rFonts w:ascii="Arial" w:hAnsi="Arial" w:cs="Arial"/>
          <w:sz w:val="20"/>
        </w:rPr>
        <w:t>hier nicht ganz korrekt, da z.T. die Unterschiede schon so gross waren, dass man von eigenen Sprachen sprechen müsste)</w:t>
      </w:r>
    </w:p>
    <w:p w:rsidR="00BB6B98" w:rsidRPr="00B42ACF" w:rsidRDefault="00BB6B98" w:rsidP="000C71C8">
      <w:pPr>
        <w:spacing w:after="0" w:line="240" w:lineRule="auto"/>
        <w:ind w:left="284" w:hanging="284"/>
        <w:rPr>
          <w:rFonts w:ascii="Arial" w:hAnsi="Arial" w:cs="Arial"/>
          <w:sz w:val="20"/>
        </w:rPr>
      </w:pPr>
    </w:p>
    <w:p w:rsidR="00BB6B98" w:rsidRPr="00B42ACF" w:rsidRDefault="00BB6B98" w:rsidP="000C71C8">
      <w:pPr>
        <w:spacing w:after="0" w:line="240" w:lineRule="auto"/>
        <w:ind w:left="284" w:hanging="284"/>
        <w:rPr>
          <w:rFonts w:ascii="Arial" w:hAnsi="Arial" w:cs="Arial"/>
          <w:b/>
          <w:sz w:val="20"/>
          <w:u w:val="single"/>
        </w:rPr>
      </w:pPr>
      <w:r w:rsidRPr="00B42ACF">
        <w:rPr>
          <w:rFonts w:ascii="Arial" w:hAnsi="Arial" w:cs="Arial"/>
          <w:b/>
          <w:sz w:val="20"/>
          <w:u w:val="single"/>
        </w:rPr>
        <w:t>Beginn der Völkerwanderung</w:t>
      </w:r>
    </w:p>
    <w:p w:rsidR="00356CB1" w:rsidRPr="00B42ACF" w:rsidRDefault="00A06AB2" w:rsidP="000C71C8">
      <w:pPr>
        <w:spacing w:after="0" w:line="240" w:lineRule="auto"/>
        <w:ind w:left="284" w:hanging="284"/>
        <w:rPr>
          <w:rFonts w:ascii="Arial" w:hAnsi="Arial" w:cs="Arial"/>
          <w:sz w:val="20"/>
        </w:rPr>
      </w:pPr>
      <w:r w:rsidRPr="00B42ACF">
        <w:rPr>
          <w:rFonts w:ascii="Arial" w:hAnsi="Arial" w:cs="Arial"/>
          <w:sz w:val="20"/>
        </w:rPr>
        <w:t xml:space="preserve">375 </w:t>
      </w:r>
      <w:r w:rsidR="00356CB1" w:rsidRPr="00B42ACF">
        <w:rPr>
          <w:rFonts w:ascii="Arial" w:hAnsi="Arial" w:cs="Arial"/>
          <w:sz w:val="20"/>
        </w:rPr>
        <w:t xml:space="preserve">– 451 </w:t>
      </w:r>
      <w:r w:rsidRPr="00B42ACF">
        <w:rPr>
          <w:rFonts w:ascii="Arial" w:hAnsi="Arial" w:cs="Arial"/>
          <w:sz w:val="20"/>
        </w:rPr>
        <w:t xml:space="preserve">n.Chr. </w:t>
      </w:r>
    </w:p>
    <w:p w:rsidR="00A06AB2" w:rsidRPr="00B42ACF" w:rsidRDefault="00356CB1" w:rsidP="000C71C8">
      <w:pPr>
        <w:spacing w:after="0" w:line="240" w:lineRule="auto"/>
        <w:ind w:left="284" w:hanging="284"/>
        <w:rPr>
          <w:rFonts w:ascii="Arial" w:hAnsi="Arial" w:cs="Arial"/>
          <w:sz w:val="20"/>
        </w:rPr>
      </w:pPr>
      <w:r w:rsidRPr="00B42ACF">
        <w:rPr>
          <w:rFonts w:ascii="Arial" w:hAnsi="Arial" w:cs="Arial"/>
          <w:sz w:val="20"/>
        </w:rPr>
        <w:t>-</w:t>
      </w:r>
      <w:r w:rsidRPr="00B42ACF">
        <w:rPr>
          <w:rFonts w:ascii="Arial" w:hAnsi="Arial" w:cs="Arial"/>
          <w:sz w:val="20"/>
        </w:rPr>
        <w:tab/>
        <w:t xml:space="preserve">Beginnende </w:t>
      </w:r>
      <w:r w:rsidRPr="00B42ACF">
        <w:rPr>
          <w:rFonts w:ascii="Arial" w:hAnsi="Arial" w:cs="Arial"/>
          <w:b/>
          <w:sz w:val="20"/>
        </w:rPr>
        <w:t>Hunneneinfälle</w:t>
      </w:r>
      <w:r w:rsidRPr="00B42ACF">
        <w:rPr>
          <w:rFonts w:ascii="Arial" w:hAnsi="Arial" w:cs="Arial"/>
          <w:sz w:val="20"/>
        </w:rPr>
        <w:t xml:space="preserve"> aus dem Osten </w:t>
      </w:r>
      <w:r w:rsidR="00A06AB2" w:rsidRPr="00B42ACF">
        <w:rPr>
          <w:rFonts w:ascii="Arial" w:hAnsi="Arial" w:cs="Arial"/>
          <w:sz w:val="20"/>
        </w:rPr>
        <w:t>Richtu</w:t>
      </w:r>
      <w:r w:rsidRPr="00B42ACF">
        <w:rPr>
          <w:rFonts w:ascii="Arial" w:hAnsi="Arial" w:cs="Arial"/>
          <w:sz w:val="20"/>
        </w:rPr>
        <w:t xml:space="preserve">ng Westen nach Mitteleuropa - </w:t>
      </w:r>
      <w:r w:rsidR="00A06AB2" w:rsidRPr="00B42ACF">
        <w:rPr>
          <w:rFonts w:ascii="Arial" w:hAnsi="Arial" w:cs="Arial"/>
          <w:sz w:val="20"/>
        </w:rPr>
        <w:t>451 erreichten sie das heutige Frankreich.</w:t>
      </w:r>
      <w:r w:rsidR="00700676" w:rsidRPr="00B42ACF">
        <w:rPr>
          <w:rFonts w:ascii="Arial" w:hAnsi="Arial" w:cs="Arial"/>
          <w:sz w:val="20"/>
        </w:rPr>
        <w:t xml:space="preserve"> Ihr bekanntester Anführer hiess Attila.</w:t>
      </w:r>
    </w:p>
    <w:p w:rsidR="00356CB1" w:rsidRPr="00B42ACF" w:rsidRDefault="00A06AB2" w:rsidP="000C71C8">
      <w:pPr>
        <w:spacing w:after="0" w:line="240" w:lineRule="auto"/>
        <w:ind w:left="284" w:hanging="284"/>
        <w:rPr>
          <w:rFonts w:ascii="Arial" w:hAnsi="Arial" w:cs="Arial"/>
          <w:sz w:val="20"/>
        </w:rPr>
      </w:pPr>
      <w:r w:rsidRPr="00B42ACF">
        <w:rPr>
          <w:rFonts w:ascii="Arial" w:hAnsi="Arial" w:cs="Arial"/>
          <w:sz w:val="20"/>
        </w:rPr>
        <w:t xml:space="preserve">390 n.Chr. </w:t>
      </w:r>
    </w:p>
    <w:p w:rsidR="00356CB1" w:rsidRPr="00B42ACF" w:rsidRDefault="00356CB1" w:rsidP="000C71C8">
      <w:pPr>
        <w:spacing w:after="0" w:line="240" w:lineRule="auto"/>
        <w:ind w:left="284" w:hanging="284"/>
        <w:rPr>
          <w:rFonts w:ascii="Arial" w:hAnsi="Arial" w:cs="Arial"/>
          <w:sz w:val="20"/>
        </w:rPr>
      </w:pPr>
      <w:r w:rsidRPr="00B42ACF">
        <w:rPr>
          <w:rFonts w:ascii="Arial" w:hAnsi="Arial" w:cs="Arial"/>
          <w:sz w:val="20"/>
        </w:rPr>
        <w:t>-</w:t>
      </w:r>
      <w:r w:rsidRPr="00B42ACF">
        <w:rPr>
          <w:rFonts w:ascii="Arial" w:hAnsi="Arial" w:cs="Arial"/>
          <w:sz w:val="20"/>
        </w:rPr>
        <w:tab/>
      </w:r>
      <w:r w:rsidRPr="00B42ACF">
        <w:rPr>
          <w:rFonts w:ascii="Arial" w:hAnsi="Arial" w:cs="Arial"/>
          <w:b/>
          <w:sz w:val="20"/>
        </w:rPr>
        <w:t>Teilung des</w:t>
      </w:r>
      <w:r w:rsidR="00700676" w:rsidRPr="00B42ACF">
        <w:rPr>
          <w:rFonts w:ascii="Arial" w:hAnsi="Arial" w:cs="Arial"/>
          <w:b/>
          <w:sz w:val="20"/>
        </w:rPr>
        <w:t xml:space="preserve"> </w:t>
      </w:r>
      <w:r w:rsidR="00A06AB2" w:rsidRPr="00B42ACF">
        <w:rPr>
          <w:rFonts w:ascii="Arial" w:hAnsi="Arial" w:cs="Arial"/>
          <w:b/>
          <w:sz w:val="20"/>
        </w:rPr>
        <w:t>RR</w:t>
      </w:r>
      <w:r w:rsidR="00A06AB2" w:rsidRPr="00B42ACF">
        <w:rPr>
          <w:rFonts w:ascii="Arial" w:hAnsi="Arial" w:cs="Arial"/>
          <w:sz w:val="20"/>
        </w:rPr>
        <w:t xml:space="preserve"> in Westrom und Ostrom </w:t>
      </w:r>
      <w:r w:rsidRPr="00B42ACF">
        <w:rPr>
          <w:rFonts w:ascii="Arial" w:hAnsi="Arial" w:cs="Arial"/>
          <w:sz w:val="20"/>
        </w:rPr>
        <w:sym w:font="Wingdings" w:char="F0E0"/>
      </w:r>
      <w:r w:rsidRPr="00B42ACF">
        <w:rPr>
          <w:rFonts w:ascii="Arial" w:hAnsi="Arial" w:cs="Arial"/>
          <w:sz w:val="20"/>
        </w:rPr>
        <w:t xml:space="preserve"> bedeutete auch Schwächung</w:t>
      </w:r>
    </w:p>
    <w:p w:rsidR="00A06AB2" w:rsidRPr="00B42ACF" w:rsidRDefault="00356CB1" w:rsidP="000C71C8">
      <w:pPr>
        <w:spacing w:after="0" w:line="240" w:lineRule="auto"/>
        <w:ind w:left="284" w:hanging="284"/>
        <w:rPr>
          <w:rFonts w:ascii="Arial" w:hAnsi="Arial" w:cs="Arial"/>
          <w:sz w:val="20"/>
        </w:rPr>
      </w:pPr>
      <w:r w:rsidRPr="00B42ACF">
        <w:rPr>
          <w:rFonts w:ascii="Arial" w:hAnsi="Arial" w:cs="Arial"/>
          <w:sz w:val="20"/>
        </w:rPr>
        <w:t>-</w:t>
      </w:r>
      <w:r w:rsidRPr="00B42ACF">
        <w:rPr>
          <w:rFonts w:ascii="Arial" w:hAnsi="Arial" w:cs="Arial"/>
          <w:sz w:val="20"/>
        </w:rPr>
        <w:tab/>
      </w:r>
      <w:r w:rsidR="00A06AB2" w:rsidRPr="00B42ACF">
        <w:rPr>
          <w:rFonts w:ascii="Arial" w:hAnsi="Arial" w:cs="Arial"/>
          <w:sz w:val="20"/>
        </w:rPr>
        <w:t>In der gleichen Zeit began</w:t>
      </w:r>
      <w:r w:rsidR="00375348" w:rsidRPr="00B42ACF">
        <w:rPr>
          <w:rFonts w:ascii="Arial" w:hAnsi="Arial" w:cs="Arial"/>
          <w:sz w:val="20"/>
        </w:rPr>
        <w:t xml:space="preserve">nen viele germanische Stämme </w:t>
      </w:r>
      <w:r w:rsidR="00A06AB2" w:rsidRPr="00B42ACF">
        <w:rPr>
          <w:rFonts w:ascii="Arial" w:hAnsi="Arial" w:cs="Arial"/>
          <w:sz w:val="20"/>
        </w:rPr>
        <w:t>zu</w:t>
      </w:r>
      <w:r w:rsidR="00375348" w:rsidRPr="00B42ACF">
        <w:rPr>
          <w:rFonts w:ascii="Arial" w:hAnsi="Arial" w:cs="Arial"/>
          <w:sz w:val="20"/>
        </w:rPr>
        <w:t xml:space="preserve"> </w:t>
      </w:r>
      <w:r w:rsidR="00A06AB2" w:rsidRPr="00B42ACF">
        <w:rPr>
          <w:rFonts w:ascii="Arial" w:hAnsi="Arial" w:cs="Arial"/>
          <w:sz w:val="20"/>
        </w:rPr>
        <w:t>wandern.</w:t>
      </w:r>
    </w:p>
    <w:p w:rsidR="002E4176" w:rsidRPr="00B42ACF" w:rsidRDefault="00356CB1" w:rsidP="002E4176">
      <w:pPr>
        <w:spacing w:after="0" w:line="240" w:lineRule="auto"/>
        <w:ind w:left="284" w:hanging="284"/>
        <w:rPr>
          <w:rFonts w:ascii="Arial" w:hAnsi="Arial" w:cs="Arial"/>
          <w:sz w:val="20"/>
        </w:rPr>
      </w:pPr>
      <w:r w:rsidRPr="00B42ACF">
        <w:rPr>
          <w:rFonts w:ascii="Arial" w:hAnsi="Arial" w:cs="Arial"/>
          <w:sz w:val="20"/>
        </w:rPr>
        <w:t>-</w:t>
      </w:r>
      <w:r w:rsidRPr="00B42ACF">
        <w:rPr>
          <w:rFonts w:ascii="Arial" w:hAnsi="Arial" w:cs="Arial"/>
          <w:sz w:val="20"/>
        </w:rPr>
        <w:tab/>
      </w:r>
      <w:r w:rsidR="00700676" w:rsidRPr="00B42ACF">
        <w:rPr>
          <w:rFonts w:ascii="Arial" w:hAnsi="Arial" w:cs="Arial"/>
          <w:sz w:val="20"/>
        </w:rPr>
        <w:t xml:space="preserve">Die Römer konnten die Grenze </w:t>
      </w:r>
      <w:r w:rsidR="002E4176" w:rsidRPr="00B42ACF">
        <w:rPr>
          <w:rFonts w:ascii="Arial" w:hAnsi="Arial" w:cs="Arial"/>
          <w:sz w:val="20"/>
        </w:rPr>
        <w:t>nicht mehr genügend beschützen.</w:t>
      </w:r>
    </w:p>
    <w:p w:rsidR="00356CB1" w:rsidRPr="00B42ACF" w:rsidRDefault="00700676" w:rsidP="000C71C8">
      <w:pPr>
        <w:spacing w:after="0" w:line="240" w:lineRule="auto"/>
        <w:ind w:left="284" w:hanging="284"/>
        <w:rPr>
          <w:rFonts w:ascii="Arial" w:hAnsi="Arial" w:cs="Arial"/>
          <w:sz w:val="20"/>
        </w:rPr>
      </w:pPr>
      <w:r w:rsidRPr="00B42ACF">
        <w:rPr>
          <w:rFonts w:ascii="Arial" w:hAnsi="Arial" w:cs="Arial"/>
          <w:sz w:val="20"/>
        </w:rPr>
        <w:t xml:space="preserve">410 </w:t>
      </w:r>
      <w:r w:rsidR="00356CB1" w:rsidRPr="00B42ACF">
        <w:rPr>
          <w:rFonts w:ascii="Arial" w:hAnsi="Arial" w:cs="Arial"/>
          <w:sz w:val="20"/>
        </w:rPr>
        <w:t xml:space="preserve">n.Chr. </w:t>
      </w:r>
      <w:r w:rsidRPr="00B42ACF">
        <w:rPr>
          <w:rFonts w:ascii="Arial" w:hAnsi="Arial" w:cs="Arial"/>
          <w:sz w:val="20"/>
        </w:rPr>
        <w:t xml:space="preserve">Westgoten </w:t>
      </w:r>
      <w:r w:rsidR="00356CB1" w:rsidRPr="00B42ACF">
        <w:rPr>
          <w:rFonts w:ascii="Arial" w:hAnsi="Arial" w:cs="Arial"/>
          <w:sz w:val="20"/>
        </w:rPr>
        <w:t>plündern Rom.</w:t>
      </w:r>
    </w:p>
    <w:p w:rsidR="00700676" w:rsidRPr="00B42ACF" w:rsidRDefault="00700676" w:rsidP="000C71C8">
      <w:pPr>
        <w:spacing w:after="0" w:line="240" w:lineRule="auto"/>
        <w:ind w:left="284" w:hanging="284"/>
        <w:rPr>
          <w:rFonts w:ascii="Arial" w:hAnsi="Arial" w:cs="Arial"/>
          <w:sz w:val="20"/>
        </w:rPr>
      </w:pPr>
      <w:r w:rsidRPr="00B42ACF">
        <w:rPr>
          <w:rFonts w:ascii="Arial" w:hAnsi="Arial" w:cs="Arial"/>
          <w:sz w:val="20"/>
        </w:rPr>
        <w:t xml:space="preserve">455 </w:t>
      </w:r>
      <w:r w:rsidR="00356CB1" w:rsidRPr="00B42ACF">
        <w:rPr>
          <w:rFonts w:ascii="Arial" w:hAnsi="Arial" w:cs="Arial"/>
          <w:sz w:val="20"/>
        </w:rPr>
        <w:t>n.Chr. ebenso die</w:t>
      </w:r>
      <w:r w:rsidRPr="00B42ACF">
        <w:rPr>
          <w:rFonts w:ascii="Arial" w:hAnsi="Arial" w:cs="Arial"/>
          <w:sz w:val="20"/>
        </w:rPr>
        <w:t xml:space="preserve"> Vandalen </w:t>
      </w:r>
      <w:r w:rsidR="00356CB1" w:rsidRPr="00B42ACF">
        <w:rPr>
          <w:rFonts w:ascii="Arial" w:hAnsi="Arial" w:cs="Arial"/>
          <w:sz w:val="20"/>
        </w:rPr>
        <w:t>aber von Afrika her</w:t>
      </w:r>
      <w:r w:rsidR="002E4176" w:rsidRPr="00B42ACF">
        <w:rPr>
          <w:rFonts w:ascii="Arial" w:hAnsi="Arial" w:cs="Arial"/>
          <w:sz w:val="20"/>
        </w:rPr>
        <w:t xml:space="preserve"> </w:t>
      </w:r>
      <w:r w:rsidR="00E64153" w:rsidRPr="00B42ACF">
        <w:rPr>
          <w:rFonts w:ascii="Arial" w:hAnsi="Arial" w:cs="Arial"/>
          <w:sz w:val="20"/>
        </w:rPr>
        <w:br/>
      </w:r>
      <w:r w:rsidR="002E4176" w:rsidRPr="00B42ACF">
        <w:rPr>
          <w:rFonts w:ascii="Arial" w:hAnsi="Arial" w:cs="Arial"/>
          <w:sz w:val="20"/>
        </w:rPr>
        <w:t xml:space="preserve">(Exkurs: </w:t>
      </w:r>
      <w:r w:rsidR="00E64153" w:rsidRPr="00B42ACF">
        <w:rPr>
          <w:rFonts w:ascii="Arial" w:hAnsi="Arial" w:cs="Arial"/>
          <w:sz w:val="20"/>
        </w:rPr>
        <w:t xml:space="preserve">Wortbedeutung </w:t>
      </w:r>
      <w:r w:rsidR="002E4176" w:rsidRPr="00B42ACF">
        <w:rPr>
          <w:rFonts w:ascii="Arial" w:hAnsi="Arial" w:cs="Arial"/>
          <w:i/>
          <w:sz w:val="20"/>
        </w:rPr>
        <w:t>Vandalismus</w:t>
      </w:r>
      <w:r w:rsidR="00616146" w:rsidRPr="00B42ACF">
        <w:rPr>
          <w:rFonts w:ascii="Arial" w:hAnsi="Arial" w:cs="Arial"/>
          <w:sz w:val="20"/>
        </w:rPr>
        <w:t xml:space="preserve"> </w:t>
      </w:r>
      <w:r w:rsidR="00E64153" w:rsidRPr="00B42ACF">
        <w:rPr>
          <w:rFonts w:ascii="Arial" w:hAnsi="Arial" w:cs="Arial"/>
          <w:sz w:val="20"/>
        </w:rPr>
        <w:t xml:space="preserve">Quelle: </w:t>
      </w:r>
      <w:proofErr w:type="spellStart"/>
      <w:r w:rsidR="00E64153" w:rsidRPr="00B42ACF">
        <w:rPr>
          <w:rFonts w:ascii="Arial" w:hAnsi="Arial" w:cs="Arial"/>
          <w:sz w:val="20"/>
        </w:rPr>
        <w:t>wikipedia</w:t>
      </w:r>
      <w:proofErr w:type="spellEnd"/>
      <w:r w:rsidR="00E64153" w:rsidRPr="00B42ACF">
        <w:rPr>
          <w:rFonts w:ascii="Arial" w:hAnsi="Arial" w:cs="Arial"/>
          <w:sz w:val="20"/>
        </w:rPr>
        <w:t xml:space="preserve"> </w:t>
      </w:r>
      <w:r w:rsidR="00E64153" w:rsidRPr="00B42ACF">
        <w:rPr>
          <w:rFonts w:ascii="Arial" w:hAnsi="Arial" w:cs="Arial"/>
          <w:sz w:val="20"/>
        </w:rPr>
        <w:br/>
      </w:r>
      <w:r w:rsidR="00616146" w:rsidRPr="00B42ACF">
        <w:rPr>
          <w:rFonts w:ascii="Arial" w:hAnsi="Arial" w:cs="Arial"/>
          <w:sz w:val="20"/>
        </w:rPr>
        <w:sym w:font="Wingdings" w:char="F0E0"/>
      </w:r>
      <w:r w:rsidR="00616146" w:rsidRPr="00B42ACF">
        <w:rPr>
          <w:rFonts w:ascii="Arial" w:hAnsi="Arial" w:cs="Arial"/>
          <w:sz w:val="20"/>
        </w:rPr>
        <w:t xml:space="preserve"> viel spätere Umdeutung zu „Barbarei“ durch Voltaire </w:t>
      </w:r>
      <w:r w:rsidR="00E64153" w:rsidRPr="00B42ACF">
        <w:rPr>
          <w:rFonts w:ascii="Arial" w:hAnsi="Arial" w:cs="Arial"/>
          <w:sz w:val="20"/>
        </w:rPr>
        <w:br/>
      </w:r>
      <w:r w:rsidR="00E64153" w:rsidRPr="00B42ACF">
        <w:rPr>
          <w:rFonts w:ascii="Arial" w:hAnsi="Arial" w:cs="Arial"/>
          <w:sz w:val="20"/>
        </w:rPr>
        <w:sym w:font="Wingdings" w:char="F0E0"/>
      </w:r>
      <w:r w:rsidR="00E64153" w:rsidRPr="00B42ACF">
        <w:rPr>
          <w:rFonts w:ascii="Arial" w:hAnsi="Arial" w:cs="Arial"/>
          <w:sz w:val="20"/>
        </w:rPr>
        <w:t xml:space="preserve"> </w:t>
      </w:r>
      <w:r w:rsidR="00E64153" w:rsidRPr="008276DD">
        <w:rPr>
          <w:rFonts w:ascii="Times New Roman" w:hAnsi="Times New Roman" w:cs="Times New Roman"/>
        </w:rPr>
        <w:t>„</w:t>
      </w:r>
      <w:r w:rsidR="00E64153" w:rsidRPr="008276DD">
        <w:rPr>
          <w:rFonts w:ascii="Times New Roman" w:hAnsi="Times New Roman" w:cs="Times New Roman"/>
          <w:lang w:val="de-DE"/>
        </w:rPr>
        <w:t xml:space="preserve">1794 prägte Henri Grégoire dann den Ausdruck </w:t>
      </w:r>
      <w:proofErr w:type="spellStart"/>
      <w:r w:rsidR="00E64153" w:rsidRPr="008276DD">
        <w:rPr>
          <w:rFonts w:ascii="Times New Roman" w:hAnsi="Times New Roman" w:cs="Times New Roman"/>
          <w:i/>
          <w:iCs/>
          <w:lang w:val="de-DE"/>
        </w:rPr>
        <w:t>vandalisme</w:t>
      </w:r>
      <w:proofErr w:type="spellEnd"/>
      <w:r w:rsidR="00E64153" w:rsidRPr="008276DD">
        <w:rPr>
          <w:rFonts w:ascii="Times New Roman" w:hAnsi="Times New Roman" w:cs="Times New Roman"/>
          <w:lang w:val="de-DE"/>
        </w:rPr>
        <w:t xml:space="preserve"> (er bezog ihn auf die französischen Revolutionäre und ihre Maßnahmen gegen die katholische Kirche), der als </w:t>
      </w:r>
      <w:r w:rsidR="00E64153" w:rsidRPr="008276DD">
        <w:rPr>
          <w:rFonts w:ascii="Times New Roman" w:hAnsi="Times New Roman" w:cs="Times New Roman"/>
          <w:i/>
          <w:iCs/>
          <w:lang w:val="de-DE"/>
        </w:rPr>
        <w:t>Vandalismus</w:t>
      </w:r>
      <w:r w:rsidR="00E64153" w:rsidRPr="008276DD">
        <w:rPr>
          <w:rFonts w:ascii="Times New Roman" w:hAnsi="Times New Roman" w:cs="Times New Roman"/>
          <w:lang w:val="de-DE"/>
        </w:rPr>
        <w:t xml:space="preserve"> kurz darauf ins Deutsche entlehnt wurde.“</w:t>
      </w:r>
      <w:r w:rsidR="00E64153" w:rsidRPr="008276DD">
        <w:rPr>
          <w:rFonts w:ascii="Arial" w:hAnsi="Arial" w:cs="Arial"/>
          <w:lang w:val="de-DE"/>
        </w:rPr>
        <w:t xml:space="preserve"> </w:t>
      </w:r>
      <w:r w:rsidR="00E64153" w:rsidRPr="00B42ACF">
        <w:rPr>
          <w:rFonts w:ascii="Arial" w:hAnsi="Arial" w:cs="Arial"/>
          <w:sz w:val="20"/>
          <w:lang w:val="de-DE"/>
        </w:rPr>
        <w:t xml:space="preserve">(Zitat: </w:t>
      </w:r>
      <w:proofErr w:type="spellStart"/>
      <w:r w:rsidR="00E64153" w:rsidRPr="00B42ACF">
        <w:rPr>
          <w:rFonts w:ascii="Arial" w:hAnsi="Arial" w:cs="Arial"/>
          <w:sz w:val="20"/>
          <w:lang w:val="de-DE"/>
        </w:rPr>
        <w:t>wikipedia</w:t>
      </w:r>
      <w:proofErr w:type="spellEnd"/>
      <w:r w:rsidR="00E64153" w:rsidRPr="00B42ACF">
        <w:rPr>
          <w:rFonts w:ascii="Arial" w:hAnsi="Arial" w:cs="Arial"/>
          <w:sz w:val="20"/>
          <w:lang w:val="de-DE"/>
        </w:rPr>
        <w:t>)</w:t>
      </w:r>
      <w:r w:rsidR="00E64153" w:rsidRPr="00B42ACF">
        <w:rPr>
          <w:rFonts w:ascii="Arial" w:hAnsi="Arial" w:cs="Arial"/>
          <w:sz w:val="20"/>
          <w:lang w:val="de-DE"/>
        </w:rPr>
        <w:br/>
      </w:r>
      <w:r w:rsidR="00E64153" w:rsidRPr="00B42ACF">
        <w:rPr>
          <w:rFonts w:ascii="Arial" w:hAnsi="Arial" w:cs="Arial"/>
          <w:sz w:val="20"/>
          <w:lang w:val="de-DE"/>
        </w:rPr>
        <w:sym w:font="Wingdings" w:char="F0E0"/>
      </w:r>
      <w:r w:rsidR="00E64153" w:rsidRPr="00B42ACF">
        <w:rPr>
          <w:rFonts w:ascii="Arial" w:hAnsi="Arial" w:cs="Arial"/>
          <w:sz w:val="20"/>
          <w:lang w:val="de-DE"/>
        </w:rPr>
        <w:t xml:space="preserve"> </w:t>
      </w:r>
      <w:r w:rsidR="00616146" w:rsidRPr="00B42ACF">
        <w:rPr>
          <w:rFonts w:ascii="Arial" w:hAnsi="Arial" w:cs="Arial"/>
          <w:sz w:val="20"/>
        </w:rPr>
        <w:t xml:space="preserve">Die Vandalen plünderten Rom im Rahmen eines Bürgerkriegs und hatten Unterstützung durch die Feinde des Kaisers </w:t>
      </w:r>
      <w:r w:rsidR="00E64153" w:rsidRPr="00B42ACF">
        <w:rPr>
          <w:rFonts w:ascii="Arial" w:hAnsi="Arial" w:cs="Arial"/>
          <w:sz w:val="20"/>
        </w:rPr>
        <w:t>(</w:t>
      </w:r>
      <w:proofErr w:type="spellStart"/>
      <w:r w:rsidR="00616146" w:rsidRPr="00B42ACF">
        <w:rPr>
          <w:rFonts w:ascii="Arial" w:hAnsi="Arial" w:cs="Arial"/>
          <w:sz w:val="20"/>
        </w:rPr>
        <w:t>wikipedia</w:t>
      </w:r>
      <w:proofErr w:type="spellEnd"/>
      <w:r w:rsidR="00E64153" w:rsidRPr="00B42ACF">
        <w:rPr>
          <w:rFonts w:ascii="Arial" w:hAnsi="Arial" w:cs="Arial"/>
          <w:sz w:val="20"/>
        </w:rPr>
        <w:t>)</w:t>
      </w:r>
      <w:r w:rsidR="00E64153" w:rsidRPr="00B42ACF">
        <w:rPr>
          <w:rFonts w:ascii="Arial" w:hAnsi="Arial" w:cs="Arial"/>
          <w:sz w:val="20"/>
        </w:rPr>
        <w:br/>
      </w:r>
      <w:r w:rsidR="00E64153" w:rsidRPr="00B42ACF">
        <w:rPr>
          <w:rFonts w:ascii="Arial" w:hAnsi="Arial" w:cs="Arial"/>
          <w:sz w:val="20"/>
        </w:rPr>
        <w:sym w:font="Wingdings" w:char="F0E0"/>
      </w:r>
      <w:r w:rsidR="00E64153" w:rsidRPr="00B42ACF">
        <w:rPr>
          <w:rFonts w:ascii="Arial" w:hAnsi="Arial" w:cs="Arial"/>
          <w:sz w:val="20"/>
        </w:rPr>
        <w:t xml:space="preserve"> </w:t>
      </w:r>
      <w:r w:rsidR="00616146" w:rsidRPr="00B42ACF">
        <w:rPr>
          <w:rFonts w:ascii="Arial" w:hAnsi="Arial" w:cs="Arial"/>
          <w:sz w:val="20"/>
        </w:rPr>
        <w:t>Randbemerkung: Das Wort müsste heute als diskriminierend eingestuft werden, aber es gibt ja keine Vandalen mehr, die das einfordern könnten…)</w:t>
      </w:r>
    </w:p>
    <w:p w:rsidR="002E4176" w:rsidRPr="00B42ACF" w:rsidRDefault="002E4176" w:rsidP="000C71C8">
      <w:pPr>
        <w:spacing w:after="0" w:line="240" w:lineRule="auto"/>
        <w:ind w:left="284" w:hanging="284"/>
        <w:rPr>
          <w:rFonts w:ascii="Arial" w:hAnsi="Arial" w:cs="Arial"/>
          <w:sz w:val="20"/>
        </w:rPr>
      </w:pPr>
      <w:r w:rsidRPr="00B42ACF">
        <w:rPr>
          <w:rFonts w:ascii="Arial" w:hAnsi="Arial" w:cs="Arial"/>
          <w:sz w:val="20"/>
        </w:rPr>
        <w:t>472 n.Chr. ebenso durch germanische Hilfstruppen</w:t>
      </w:r>
    </w:p>
    <w:p w:rsidR="002E4176" w:rsidRPr="00B42ACF" w:rsidRDefault="002E4176" w:rsidP="000C71C8">
      <w:pPr>
        <w:spacing w:after="0" w:line="240" w:lineRule="auto"/>
        <w:ind w:left="284" w:hanging="284"/>
        <w:rPr>
          <w:rFonts w:ascii="Arial" w:hAnsi="Arial" w:cs="Arial"/>
          <w:sz w:val="20"/>
        </w:rPr>
      </w:pPr>
      <w:r w:rsidRPr="00B42ACF">
        <w:rPr>
          <w:rFonts w:ascii="Arial" w:hAnsi="Arial" w:cs="Arial"/>
          <w:sz w:val="20"/>
        </w:rPr>
        <w:t>546 n.Chr. ebenso durch Ostgoten</w:t>
      </w:r>
    </w:p>
    <w:p w:rsidR="002E4176" w:rsidRPr="00B42ACF" w:rsidRDefault="002E4176" w:rsidP="000C71C8">
      <w:pPr>
        <w:spacing w:after="0" w:line="240" w:lineRule="auto"/>
        <w:ind w:left="284" w:hanging="284"/>
        <w:rPr>
          <w:rFonts w:ascii="Arial" w:hAnsi="Arial" w:cs="Arial"/>
          <w:sz w:val="20"/>
        </w:rPr>
      </w:pPr>
      <w:r w:rsidRPr="00B42ACF">
        <w:rPr>
          <w:rFonts w:ascii="Arial" w:hAnsi="Arial" w:cs="Arial"/>
          <w:sz w:val="20"/>
          <w:lang w:val="de-DE"/>
        </w:rPr>
        <w:t>476/80 war das weströmische Kaisertum de facto schon erloschen (</w:t>
      </w:r>
      <w:proofErr w:type="spellStart"/>
      <w:r w:rsidRPr="00B42ACF">
        <w:rPr>
          <w:rFonts w:ascii="Arial" w:hAnsi="Arial" w:cs="Arial"/>
          <w:sz w:val="20"/>
          <w:lang w:val="de-DE"/>
        </w:rPr>
        <w:t>wikipedia</w:t>
      </w:r>
      <w:proofErr w:type="spellEnd"/>
      <w:r w:rsidRPr="00B42ACF">
        <w:rPr>
          <w:rFonts w:ascii="Arial" w:hAnsi="Arial" w:cs="Arial"/>
          <w:sz w:val="20"/>
          <w:lang w:val="de-DE"/>
        </w:rPr>
        <w:t>)</w:t>
      </w:r>
    </w:p>
    <w:p w:rsidR="00616146" w:rsidRPr="00B42ACF" w:rsidRDefault="00700676" w:rsidP="000C71C8">
      <w:pPr>
        <w:spacing w:after="0" w:line="240" w:lineRule="auto"/>
        <w:ind w:left="284" w:hanging="284"/>
        <w:rPr>
          <w:rFonts w:ascii="Arial" w:hAnsi="Arial" w:cs="Arial"/>
          <w:sz w:val="20"/>
        </w:rPr>
      </w:pPr>
      <w:r w:rsidRPr="00B42ACF">
        <w:rPr>
          <w:rFonts w:ascii="Arial" w:hAnsi="Arial" w:cs="Arial"/>
          <w:b/>
          <w:sz w:val="20"/>
        </w:rPr>
        <w:t xml:space="preserve">565 </w:t>
      </w:r>
      <w:r w:rsidR="00356CB1" w:rsidRPr="00B42ACF">
        <w:rPr>
          <w:rFonts w:ascii="Arial" w:hAnsi="Arial" w:cs="Arial"/>
          <w:b/>
          <w:sz w:val="20"/>
        </w:rPr>
        <w:t>n.Chr.</w:t>
      </w:r>
      <w:r w:rsidR="00356CB1" w:rsidRPr="00B42ACF">
        <w:rPr>
          <w:rFonts w:ascii="Arial" w:hAnsi="Arial" w:cs="Arial"/>
          <w:sz w:val="20"/>
        </w:rPr>
        <w:t xml:space="preserve"> </w:t>
      </w:r>
      <w:r w:rsidR="00356CB1" w:rsidRPr="008276DD">
        <w:rPr>
          <w:rFonts w:ascii="Arial" w:hAnsi="Arial" w:cs="Arial"/>
          <w:b/>
          <w:sz w:val="20"/>
        </w:rPr>
        <w:t>Tod des</w:t>
      </w:r>
      <w:r w:rsidRPr="008276DD">
        <w:rPr>
          <w:rFonts w:ascii="Arial" w:hAnsi="Arial" w:cs="Arial"/>
          <w:b/>
          <w:sz w:val="20"/>
        </w:rPr>
        <w:t xml:space="preserve"> letzte</w:t>
      </w:r>
      <w:r w:rsidR="00356CB1" w:rsidRPr="008276DD">
        <w:rPr>
          <w:rFonts w:ascii="Arial" w:hAnsi="Arial" w:cs="Arial"/>
          <w:b/>
          <w:sz w:val="20"/>
        </w:rPr>
        <w:t xml:space="preserve">n weströmische Kaiser </w:t>
      </w:r>
      <w:proofErr w:type="spellStart"/>
      <w:r w:rsidR="00356CB1" w:rsidRPr="008276DD">
        <w:rPr>
          <w:rFonts w:ascii="Arial" w:hAnsi="Arial" w:cs="Arial"/>
          <w:b/>
          <w:sz w:val="20"/>
        </w:rPr>
        <w:t>Justinian</w:t>
      </w:r>
      <w:proofErr w:type="spellEnd"/>
      <w:r w:rsidR="00616146" w:rsidRPr="008276DD">
        <w:rPr>
          <w:rFonts w:ascii="Arial" w:hAnsi="Arial" w:cs="Arial"/>
          <w:b/>
          <w:sz w:val="20"/>
        </w:rPr>
        <w:t>.</w:t>
      </w:r>
    </w:p>
    <w:p w:rsidR="00700676" w:rsidRPr="00B42ACF" w:rsidRDefault="00700676" w:rsidP="000C71C8">
      <w:pPr>
        <w:spacing w:after="0" w:line="240" w:lineRule="auto"/>
        <w:ind w:left="284" w:hanging="284"/>
        <w:rPr>
          <w:rFonts w:ascii="Arial" w:hAnsi="Arial" w:cs="Arial"/>
          <w:b/>
          <w:sz w:val="20"/>
        </w:rPr>
      </w:pPr>
      <w:r w:rsidRPr="00B42ACF">
        <w:rPr>
          <w:rFonts w:ascii="Arial" w:hAnsi="Arial" w:cs="Arial"/>
          <w:b/>
          <w:sz w:val="20"/>
        </w:rPr>
        <w:t>Das weströmische Reich war</w:t>
      </w:r>
      <w:r w:rsidR="00356CB1" w:rsidRPr="00B42ACF">
        <w:rPr>
          <w:rFonts w:ascii="Arial" w:hAnsi="Arial" w:cs="Arial"/>
          <w:b/>
          <w:sz w:val="20"/>
        </w:rPr>
        <w:t xml:space="preserve"> endgültig</w:t>
      </w:r>
      <w:r w:rsidRPr="00B42ACF">
        <w:rPr>
          <w:rFonts w:ascii="Arial" w:hAnsi="Arial" w:cs="Arial"/>
          <w:b/>
          <w:sz w:val="20"/>
        </w:rPr>
        <w:t xml:space="preserve"> zusammengebrochen.</w:t>
      </w:r>
      <w:r w:rsidR="00014280" w:rsidRPr="00B42ACF">
        <w:rPr>
          <w:rFonts w:ascii="Arial" w:hAnsi="Arial" w:cs="Arial"/>
          <w:b/>
          <w:sz w:val="20"/>
        </w:rPr>
        <w:t xml:space="preserve">     (Karte 3)</w:t>
      </w:r>
    </w:p>
    <w:p w:rsidR="00700676" w:rsidRPr="00B42ACF" w:rsidRDefault="00616146" w:rsidP="00B12B9A">
      <w:pPr>
        <w:spacing w:after="0" w:line="240" w:lineRule="auto"/>
        <w:rPr>
          <w:rFonts w:ascii="Arial" w:hAnsi="Arial" w:cs="Arial"/>
          <w:b/>
          <w:sz w:val="20"/>
        </w:rPr>
      </w:pPr>
      <w:r w:rsidRPr="00B42ACF">
        <w:rPr>
          <w:rFonts w:ascii="Arial" w:hAnsi="Arial" w:cs="Arial"/>
          <w:b/>
          <w:sz w:val="20"/>
        </w:rPr>
        <w:t>(</w:t>
      </w:r>
      <w:r w:rsidR="00356CB1" w:rsidRPr="00B42ACF">
        <w:rPr>
          <w:rFonts w:ascii="Arial" w:hAnsi="Arial" w:cs="Arial"/>
          <w:b/>
          <w:sz w:val="20"/>
        </w:rPr>
        <w:t>Das oströmische Reich</w:t>
      </w:r>
      <w:r w:rsidR="00700676" w:rsidRPr="00B42ACF">
        <w:rPr>
          <w:rFonts w:ascii="Arial" w:hAnsi="Arial" w:cs="Arial"/>
          <w:b/>
          <w:sz w:val="20"/>
        </w:rPr>
        <w:t xml:space="preserve"> überlebte länger bis 1453.</w:t>
      </w:r>
      <w:r w:rsidRPr="00B42ACF">
        <w:rPr>
          <w:rFonts w:ascii="Arial" w:hAnsi="Arial" w:cs="Arial"/>
          <w:b/>
          <w:sz w:val="20"/>
        </w:rPr>
        <w:t>)</w:t>
      </w:r>
    </w:p>
    <w:p w:rsidR="00B12B9A" w:rsidRDefault="00B12B9A" w:rsidP="000C71C8">
      <w:pPr>
        <w:spacing w:after="0" w:line="240" w:lineRule="auto"/>
        <w:rPr>
          <w:rFonts w:ascii="Arial" w:hAnsi="Arial" w:cs="Arial"/>
          <w:szCs w:val="36"/>
        </w:rPr>
      </w:pPr>
    </w:p>
    <w:p w:rsidR="00011864" w:rsidRDefault="00014280" w:rsidP="000C71C8">
      <w:pPr>
        <w:spacing w:after="0" w:line="240" w:lineRule="auto"/>
        <w:rPr>
          <w:rFonts w:ascii="Arial" w:hAnsi="Arial" w:cs="Arial"/>
          <w:szCs w:val="36"/>
        </w:rPr>
      </w:pPr>
      <w:r w:rsidRPr="008276DD">
        <w:rPr>
          <w:rFonts w:ascii="Arial" w:hAnsi="Arial" w:cs="Arial"/>
          <w:sz w:val="20"/>
          <w:szCs w:val="36"/>
        </w:rPr>
        <w:t>Siehe dazu:</w:t>
      </w:r>
      <w:r w:rsidR="00011864" w:rsidRPr="008276DD">
        <w:rPr>
          <w:rFonts w:ascii="Arial" w:hAnsi="Arial" w:cs="Arial"/>
          <w:sz w:val="20"/>
          <w:szCs w:val="36"/>
        </w:rPr>
        <w:t xml:space="preserve"> PDF-Dokument</w:t>
      </w:r>
      <w:r w:rsidRPr="008276DD">
        <w:rPr>
          <w:rFonts w:ascii="Arial" w:hAnsi="Arial" w:cs="Arial"/>
          <w:sz w:val="20"/>
          <w:szCs w:val="36"/>
        </w:rPr>
        <w:t xml:space="preserve"> </w:t>
      </w:r>
      <w:r w:rsidR="008276DD" w:rsidRPr="008276DD">
        <w:rPr>
          <w:rFonts w:ascii="Arial" w:hAnsi="Arial" w:cs="Arial"/>
          <w:i/>
          <w:sz w:val="20"/>
          <w:szCs w:val="36"/>
        </w:rPr>
        <w:t xml:space="preserve">Schülereintrag 1 </w:t>
      </w:r>
      <w:r w:rsidR="008276DD" w:rsidRPr="008276DD">
        <w:rPr>
          <w:rFonts w:ascii="Arial" w:hAnsi="Arial" w:cs="Arial"/>
          <w:sz w:val="20"/>
          <w:szCs w:val="36"/>
        </w:rPr>
        <w:t>und</w:t>
      </w:r>
      <w:r w:rsidR="008276DD" w:rsidRPr="008276DD">
        <w:rPr>
          <w:rFonts w:ascii="Arial" w:hAnsi="Arial" w:cs="Arial"/>
          <w:i/>
          <w:sz w:val="20"/>
          <w:szCs w:val="36"/>
        </w:rPr>
        <w:t xml:space="preserve"> 2 zu Völker wandern - 3 Karten</w:t>
      </w:r>
      <w:r w:rsidR="00BB6B98" w:rsidRPr="008276DD">
        <w:rPr>
          <w:rFonts w:ascii="Arial" w:hAnsi="Arial" w:cs="Arial"/>
          <w:sz w:val="20"/>
          <w:szCs w:val="36"/>
        </w:rPr>
        <w:br/>
      </w:r>
      <w:r w:rsidR="00011864">
        <w:rPr>
          <w:rFonts w:ascii="Arial" w:hAnsi="Arial" w:cs="Arial"/>
          <w:szCs w:val="36"/>
        </w:rPr>
        <w:br w:type="page"/>
      </w:r>
    </w:p>
    <w:p w:rsidR="00011864" w:rsidRDefault="00011864" w:rsidP="000C71C8">
      <w:pPr>
        <w:spacing w:after="0" w:line="240" w:lineRule="auto"/>
        <w:rPr>
          <w:rFonts w:ascii="Arial" w:hAnsi="Arial" w:cs="Arial"/>
          <w:szCs w:val="36"/>
        </w:rPr>
      </w:pPr>
      <w:r w:rsidRPr="00011864">
        <w:rPr>
          <w:rFonts w:ascii="Arial" w:hAnsi="Arial" w:cs="Arial"/>
          <w:b/>
          <w:szCs w:val="36"/>
        </w:rPr>
        <w:lastRenderedPageBreak/>
        <w:t xml:space="preserve">Anmerkung zum Begriff </w:t>
      </w:r>
      <w:r w:rsidRPr="00011864">
        <w:rPr>
          <w:rFonts w:ascii="Arial" w:hAnsi="Arial" w:cs="Arial"/>
          <w:b/>
          <w:i/>
          <w:szCs w:val="36"/>
        </w:rPr>
        <w:t>Völkerwanderung</w:t>
      </w:r>
      <w:r>
        <w:rPr>
          <w:rFonts w:ascii="Arial" w:hAnsi="Arial" w:cs="Arial"/>
          <w:b/>
          <w:i/>
          <w:szCs w:val="36"/>
        </w:rPr>
        <w:t xml:space="preserve"> </w:t>
      </w:r>
    </w:p>
    <w:p w:rsidR="00011864" w:rsidRDefault="00011864" w:rsidP="000C71C8">
      <w:pPr>
        <w:spacing w:after="0" w:line="240" w:lineRule="auto"/>
        <w:rPr>
          <w:rFonts w:ascii="Arial" w:hAnsi="Arial" w:cs="Arial"/>
          <w:szCs w:val="36"/>
        </w:rPr>
      </w:pPr>
    </w:p>
    <w:p w:rsidR="00011864" w:rsidRPr="00FC2A1C" w:rsidRDefault="00011864" w:rsidP="000C71C8">
      <w:pPr>
        <w:spacing w:after="0" w:line="240" w:lineRule="auto"/>
        <w:rPr>
          <w:rFonts w:ascii="Arial" w:hAnsi="Arial" w:cs="Arial"/>
          <w:sz w:val="20"/>
          <w:szCs w:val="36"/>
        </w:rPr>
      </w:pPr>
      <w:r w:rsidRPr="00FC2A1C">
        <w:rPr>
          <w:rFonts w:ascii="Arial" w:hAnsi="Arial" w:cs="Arial"/>
          <w:sz w:val="20"/>
          <w:szCs w:val="36"/>
        </w:rPr>
        <w:t xml:space="preserve">Zitat </w:t>
      </w:r>
      <w:proofErr w:type="spellStart"/>
      <w:r w:rsidRPr="00FC2A1C">
        <w:rPr>
          <w:rFonts w:ascii="Arial" w:hAnsi="Arial" w:cs="Arial"/>
          <w:sz w:val="20"/>
          <w:szCs w:val="36"/>
        </w:rPr>
        <w:t>wikipedia</w:t>
      </w:r>
      <w:proofErr w:type="spellEnd"/>
      <w:r w:rsidRPr="00FC2A1C">
        <w:rPr>
          <w:rFonts w:ascii="Arial" w:hAnsi="Arial" w:cs="Arial"/>
          <w:sz w:val="20"/>
          <w:szCs w:val="36"/>
        </w:rPr>
        <w:t>:</w:t>
      </w:r>
    </w:p>
    <w:p w:rsidR="00011864" w:rsidRPr="00FC2A1C" w:rsidRDefault="00011864" w:rsidP="000C71C8">
      <w:pPr>
        <w:spacing w:after="0" w:line="240" w:lineRule="auto"/>
        <w:rPr>
          <w:rFonts w:ascii="Times New Roman" w:hAnsi="Times New Roman" w:cs="Times New Roman"/>
          <w:sz w:val="20"/>
          <w:szCs w:val="36"/>
        </w:rPr>
      </w:pPr>
      <w:r w:rsidRPr="00FC2A1C">
        <w:rPr>
          <w:rFonts w:ascii="Times New Roman" w:hAnsi="Times New Roman" w:cs="Times New Roman"/>
          <w:sz w:val="20"/>
          <w:lang w:val="de-DE"/>
        </w:rPr>
        <w:t xml:space="preserve">„Zentral für die Diskussion sind dabei die Fragen, ob der Zerfall des Weströmischen Reiches Folge oder vielmehr Ursache der „Völkerwanderungen“ war und ob damals tatsächlich „Völker“ umherzogen oder vielmehr Kriegerverbände auf der Suche nach Beute und Versorgung waren. In der modernen Forschung wird der Begriff „Völkerwanderung“ zunehmend kritisch gebraucht, da nach heutiger Einschätzung das Bild von „wandernden Völkern“ nicht haltbar ist und vielen Gelehrten mittlerweile als widerlegt gilt (siehe auch </w:t>
      </w:r>
      <w:r w:rsidRPr="00FC2A1C">
        <w:rPr>
          <w:rFonts w:ascii="Times New Roman" w:hAnsi="Times New Roman" w:cs="Times New Roman"/>
          <w:i/>
          <w:color w:val="000000" w:themeColor="text1"/>
          <w:sz w:val="20"/>
          <w:lang w:val="de-DE"/>
        </w:rPr>
        <w:t>Ethnogenese</w:t>
      </w:r>
      <w:r w:rsidRPr="00FC2A1C">
        <w:rPr>
          <w:rFonts w:ascii="Times New Roman" w:hAnsi="Times New Roman" w:cs="Times New Roman"/>
          <w:sz w:val="20"/>
          <w:lang w:val="de-DE"/>
        </w:rPr>
        <w:t>) bzw. die Vorstellung einer Völkerwanderung grundsätzlich als „Forschungsmythos“ verworfen wird.“</w:t>
      </w:r>
    </w:p>
    <w:p w:rsidR="00A06AB2" w:rsidRPr="00FC2A1C" w:rsidRDefault="00BB6B98" w:rsidP="000C71C8">
      <w:pPr>
        <w:spacing w:after="0" w:line="240" w:lineRule="auto"/>
        <w:rPr>
          <w:rFonts w:ascii="Arial" w:hAnsi="Arial" w:cs="Arial"/>
          <w:sz w:val="20"/>
          <w:szCs w:val="36"/>
        </w:rPr>
      </w:pPr>
      <w:r w:rsidRPr="00FC2A1C">
        <w:rPr>
          <w:rFonts w:ascii="Arial" w:hAnsi="Arial" w:cs="Arial"/>
          <w:sz w:val="20"/>
          <w:szCs w:val="36"/>
        </w:rPr>
        <w:br/>
      </w:r>
      <w:proofErr w:type="spellStart"/>
      <w:r w:rsidRPr="00FC2A1C">
        <w:rPr>
          <w:rFonts w:ascii="Arial" w:hAnsi="Arial" w:cs="Arial"/>
          <w:sz w:val="20"/>
          <w:szCs w:val="36"/>
          <w:u w:val="single"/>
        </w:rPr>
        <w:t>Lektionenbeschrieb</w:t>
      </w:r>
      <w:proofErr w:type="spellEnd"/>
      <w:r w:rsidRPr="00FC2A1C">
        <w:rPr>
          <w:rFonts w:ascii="Arial" w:hAnsi="Arial" w:cs="Arial"/>
          <w:sz w:val="20"/>
          <w:szCs w:val="36"/>
          <w:u w:val="single"/>
        </w:rPr>
        <w:t>:</w:t>
      </w:r>
    </w:p>
    <w:p w:rsidR="00014280" w:rsidRPr="00FC2A1C" w:rsidRDefault="00014280" w:rsidP="00BB6B98">
      <w:pPr>
        <w:spacing w:after="0" w:line="240" w:lineRule="auto"/>
        <w:ind w:left="284" w:hanging="284"/>
        <w:rPr>
          <w:rFonts w:ascii="Arial" w:hAnsi="Arial" w:cs="Arial"/>
          <w:sz w:val="20"/>
          <w:szCs w:val="36"/>
        </w:rPr>
      </w:pPr>
      <w:r w:rsidRPr="00FC2A1C">
        <w:rPr>
          <w:rFonts w:ascii="Arial" w:hAnsi="Arial" w:cs="Arial"/>
          <w:sz w:val="20"/>
          <w:szCs w:val="36"/>
        </w:rPr>
        <w:t xml:space="preserve">- </w:t>
      </w:r>
      <w:r w:rsidR="00BB6B98" w:rsidRPr="00FC2A1C">
        <w:rPr>
          <w:rFonts w:ascii="Arial" w:hAnsi="Arial" w:cs="Arial"/>
          <w:sz w:val="20"/>
          <w:szCs w:val="36"/>
        </w:rPr>
        <w:tab/>
      </w:r>
      <w:r w:rsidRPr="00FC2A1C">
        <w:rPr>
          <w:rFonts w:ascii="Arial" w:hAnsi="Arial" w:cs="Arial"/>
          <w:sz w:val="20"/>
          <w:szCs w:val="36"/>
        </w:rPr>
        <w:t>Erzählung durch LP (portioniert!</w:t>
      </w:r>
      <w:r w:rsidR="00B1112D" w:rsidRPr="00FC2A1C">
        <w:rPr>
          <w:rFonts w:ascii="Arial" w:hAnsi="Arial" w:cs="Arial"/>
          <w:sz w:val="20"/>
          <w:szCs w:val="36"/>
        </w:rPr>
        <w:t xml:space="preserve"> je zu einer Karte</w:t>
      </w:r>
      <w:r w:rsidRPr="00FC2A1C">
        <w:rPr>
          <w:rFonts w:ascii="Arial" w:hAnsi="Arial" w:cs="Arial"/>
          <w:sz w:val="20"/>
          <w:szCs w:val="36"/>
        </w:rPr>
        <w:t>)</w:t>
      </w:r>
      <w:r w:rsidR="00BB6B98" w:rsidRPr="00FC2A1C">
        <w:rPr>
          <w:rFonts w:ascii="Arial" w:hAnsi="Arial" w:cs="Arial"/>
          <w:sz w:val="20"/>
          <w:szCs w:val="36"/>
        </w:rPr>
        <w:t xml:space="preserve"> / Oder geeigneter Lesestoff aus Geschichtsbüchern / </w:t>
      </w:r>
      <w:proofErr w:type="spellStart"/>
      <w:r w:rsidR="00BB6B98" w:rsidRPr="00FC2A1C">
        <w:rPr>
          <w:rFonts w:ascii="Arial" w:hAnsi="Arial" w:cs="Arial"/>
          <w:sz w:val="20"/>
          <w:szCs w:val="36"/>
        </w:rPr>
        <w:t>wikipedia</w:t>
      </w:r>
      <w:proofErr w:type="spellEnd"/>
      <w:r w:rsidR="00BB6B98" w:rsidRPr="00FC2A1C">
        <w:rPr>
          <w:rFonts w:ascii="Arial" w:hAnsi="Arial" w:cs="Arial"/>
          <w:sz w:val="20"/>
          <w:szCs w:val="36"/>
        </w:rPr>
        <w:t xml:space="preserve"> usw.</w:t>
      </w:r>
    </w:p>
    <w:p w:rsidR="00014280" w:rsidRPr="00FC2A1C" w:rsidRDefault="00014280" w:rsidP="00BB6B98">
      <w:pPr>
        <w:spacing w:after="0" w:line="240" w:lineRule="auto"/>
        <w:ind w:left="284" w:hanging="284"/>
        <w:rPr>
          <w:rFonts w:ascii="Arial" w:hAnsi="Arial" w:cs="Arial"/>
          <w:sz w:val="20"/>
          <w:szCs w:val="36"/>
        </w:rPr>
      </w:pPr>
      <w:r w:rsidRPr="00FC2A1C">
        <w:rPr>
          <w:rFonts w:ascii="Arial" w:hAnsi="Arial" w:cs="Arial"/>
          <w:sz w:val="20"/>
          <w:szCs w:val="36"/>
        </w:rPr>
        <w:t xml:space="preserve">- </w:t>
      </w:r>
      <w:r w:rsidR="00BB6B98" w:rsidRPr="00FC2A1C">
        <w:rPr>
          <w:rFonts w:ascii="Arial" w:hAnsi="Arial" w:cs="Arial"/>
          <w:sz w:val="20"/>
          <w:szCs w:val="36"/>
        </w:rPr>
        <w:tab/>
      </w:r>
      <w:r w:rsidRPr="00FC2A1C">
        <w:rPr>
          <w:rFonts w:ascii="Arial" w:hAnsi="Arial" w:cs="Arial"/>
          <w:sz w:val="20"/>
          <w:szCs w:val="36"/>
        </w:rPr>
        <w:t xml:space="preserve">Stichwörter durch S+S </w:t>
      </w:r>
      <w:r w:rsidR="00BB6B98" w:rsidRPr="00FC2A1C">
        <w:rPr>
          <w:rFonts w:ascii="Arial" w:hAnsi="Arial" w:cs="Arial"/>
          <w:sz w:val="20"/>
          <w:szCs w:val="36"/>
        </w:rPr>
        <w:t xml:space="preserve">in </w:t>
      </w:r>
      <w:r w:rsidRPr="00FC2A1C">
        <w:rPr>
          <w:rFonts w:ascii="Arial" w:hAnsi="Arial" w:cs="Arial"/>
          <w:sz w:val="20"/>
          <w:szCs w:val="36"/>
        </w:rPr>
        <w:t>Einzelarbeit aufgeschrieben – Zu zweit vergleichen und Sätze formulieren – Sammlung der Stichwörter (WT / Visualizer / Post-</w:t>
      </w:r>
      <w:proofErr w:type="spellStart"/>
      <w:r w:rsidRPr="00FC2A1C">
        <w:rPr>
          <w:rFonts w:ascii="Arial" w:hAnsi="Arial" w:cs="Arial"/>
          <w:sz w:val="20"/>
          <w:szCs w:val="36"/>
        </w:rPr>
        <w:t>it</w:t>
      </w:r>
      <w:proofErr w:type="spellEnd"/>
      <w:r w:rsidRPr="00FC2A1C">
        <w:rPr>
          <w:rFonts w:ascii="Arial" w:hAnsi="Arial" w:cs="Arial"/>
          <w:sz w:val="20"/>
          <w:szCs w:val="36"/>
        </w:rPr>
        <w:t xml:space="preserve"> Zettel) – Sortieren </w:t>
      </w:r>
      <w:r w:rsidR="00B1112D" w:rsidRPr="00FC2A1C">
        <w:rPr>
          <w:rFonts w:ascii="Arial" w:hAnsi="Arial" w:cs="Arial"/>
          <w:sz w:val="20"/>
          <w:szCs w:val="36"/>
        </w:rPr>
        <w:t xml:space="preserve">/ Ausscheiden / Ergänzen (wenn nötig durch LP) </w:t>
      </w:r>
      <w:r w:rsidR="00B1112D" w:rsidRPr="00FC2A1C">
        <w:rPr>
          <w:rFonts w:ascii="Arial" w:hAnsi="Arial" w:cs="Arial"/>
          <w:sz w:val="20"/>
          <w:szCs w:val="36"/>
        </w:rPr>
        <w:sym w:font="Wingdings" w:char="F0E0"/>
      </w:r>
      <w:r w:rsidR="00B1112D" w:rsidRPr="00FC2A1C">
        <w:rPr>
          <w:rFonts w:ascii="Arial" w:hAnsi="Arial" w:cs="Arial"/>
          <w:sz w:val="20"/>
          <w:szCs w:val="36"/>
        </w:rPr>
        <w:t xml:space="preserve"> Hefteintrag</w:t>
      </w:r>
    </w:p>
    <w:p w:rsidR="009E5E55" w:rsidRPr="00FC2A1C" w:rsidRDefault="009E5E55" w:rsidP="00BB6B98">
      <w:pPr>
        <w:spacing w:after="0" w:line="240" w:lineRule="auto"/>
        <w:ind w:left="284" w:hanging="284"/>
        <w:rPr>
          <w:rFonts w:ascii="Arial" w:hAnsi="Arial" w:cs="Arial"/>
          <w:sz w:val="20"/>
          <w:szCs w:val="36"/>
        </w:rPr>
      </w:pPr>
    </w:p>
    <w:p w:rsidR="00BB6B98" w:rsidRPr="00FC2A1C" w:rsidRDefault="00BB6B98" w:rsidP="009E5E55">
      <w:pPr>
        <w:spacing w:after="0" w:line="240" w:lineRule="auto"/>
        <w:ind w:left="567" w:hanging="283"/>
        <w:rPr>
          <w:rFonts w:ascii="Arial" w:hAnsi="Arial" w:cs="Arial"/>
          <w:sz w:val="20"/>
          <w:szCs w:val="36"/>
        </w:rPr>
      </w:pPr>
      <w:r w:rsidRPr="00FC2A1C">
        <w:rPr>
          <w:rFonts w:ascii="Arial" w:hAnsi="Arial" w:cs="Arial"/>
          <w:sz w:val="20"/>
          <w:szCs w:val="36"/>
        </w:rPr>
        <w:t>-</w:t>
      </w:r>
      <w:r w:rsidRPr="00FC2A1C">
        <w:rPr>
          <w:rFonts w:ascii="Arial" w:hAnsi="Arial" w:cs="Arial"/>
          <w:sz w:val="20"/>
          <w:szCs w:val="36"/>
        </w:rPr>
        <w:tab/>
        <w:t>auch möglich: Aus den Gebieten welcher heutigen Staaten in welche Gebiete sind die Stämme gewandert: Distanzen in Luftlinie</w:t>
      </w:r>
    </w:p>
    <w:p w:rsidR="00011864" w:rsidRPr="00FC2A1C" w:rsidRDefault="00BB6B98" w:rsidP="009E5E55">
      <w:pPr>
        <w:spacing w:after="0" w:line="240" w:lineRule="auto"/>
        <w:ind w:left="567" w:hanging="283"/>
        <w:rPr>
          <w:rFonts w:ascii="Arial" w:hAnsi="Arial" w:cs="Arial"/>
          <w:sz w:val="20"/>
          <w:szCs w:val="36"/>
        </w:rPr>
      </w:pPr>
      <w:r w:rsidRPr="00FC2A1C">
        <w:rPr>
          <w:rFonts w:ascii="Arial" w:hAnsi="Arial" w:cs="Arial"/>
          <w:sz w:val="20"/>
          <w:szCs w:val="36"/>
        </w:rPr>
        <w:t>-</w:t>
      </w:r>
      <w:r w:rsidRPr="00FC2A1C">
        <w:rPr>
          <w:rFonts w:ascii="Arial" w:hAnsi="Arial" w:cs="Arial"/>
          <w:sz w:val="20"/>
          <w:szCs w:val="36"/>
        </w:rPr>
        <w:tab/>
        <w:t xml:space="preserve">Begründung warum die </w:t>
      </w:r>
      <w:r w:rsidRPr="00FC2A1C">
        <w:rPr>
          <w:rFonts w:ascii="Arial" w:hAnsi="Arial" w:cs="Arial"/>
          <w:i/>
          <w:sz w:val="20"/>
          <w:szCs w:val="36"/>
        </w:rPr>
        <w:t>Angelsachsen</w:t>
      </w:r>
      <w:r w:rsidRPr="00FC2A1C">
        <w:rPr>
          <w:rFonts w:ascii="Arial" w:hAnsi="Arial" w:cs="Arial"/>
          <w:sz w:val="20"/>
          <w:szCs w:val="36"/>
        </w:rPr>
        <w:t xml:space="preserve"> so genannt werden (</w:t>
      </w:r>
      <w:r w:rsidRPr="00FC2A1C">
        <w:rPr>
          <w:rFonts w:ascii="Arial" w:hAnsi="Arial" w:cs="Arial"/>
          <w:sz w:val="20"/>
          <w:szCs w:val="36"/>
        </w:rPr>
        <w:sym w:font="Wingdings" w:char="F0E0"/>
      </w:r>
      <w:r w:rsidRPr="00FC2A1C">
        <w:rPr>
          <w:rFonts w:ascii="Arial" w:hAnsi="Arial" w:cs="Arial"/>
          <w:sz w:val="20"/>
          <w:szCs w:val="36"/>
        </w:rPr>
        <w:t xml:space="preserve"> siehe auch Blätter zur </w:t>
      </w:r>
      <w:r w:rsidR="009E5E55" w:rsidRPr="00FC2A1C">
        <w:rPr>
          <w:rFonts w:ascii="Arial" w:hAnsi="Arial" w:cs="Arial"/>
          <w:sz w:val="20"/>
          <w:szCs w:val="36"/>
        </w:rPr>
        <w:t>Altf</w:t>
      </w:r>
      <w:r w:rsidRPr="00FC2A1C">
        <w:rPr>
          <w:rFonts w:ascii="Arial" w:hAnsi="Arial" w:cs="Arial"/>
          <w:sz w:val="20"/>
          <w:szCs w:val="36"/>
        </w:rPr>
        <w:t xml:space="preserve">ränkischen und </w:t>
      </w:r>
      <w:r w:rsidR="009E5E55" w:rsidRPr="00FC2A1C">
        <w:rPr>
          <w:rFonts w:ascii="Arial" w:hAnsi="Arial" w:cs="Arial"/>
          <w:sz w:val="20"/>
          <w:szCs w:val="36"/>
        </w:rPr>
        <w:t>Alts</w:t>
      </w:r>
      <w:r w:rsidRPr="00FC2A1C">
        <w:rPr>
          <w:rFonts w:ascii="Arial" w:hAnsi="Arial" w:cs="Arial"/>
          <w:sz w:val="20"/>
          <w:szCs w:val="36"/>
        </w:rPr>
        <w:t>ächsischen Sprache</w:t>
      </w:r>
      <w:r w:rsidR="00011864" w:rsidRPr="00FC2A1C">
        <w:rPr>
          <w:rFonts w:ascii="Arial" w:hAnsi="Arial" w:cs="Arial"/>
          <w:sz w:val="20"/>
          <w:szCs w:val="36"/>
        </w:rPr>
        <w:t xml:space="preserve"> auf dieser Plattform</w:t>
      </w:r>
      <w:r w:rsidRPr="00FC2A1C">
        <w:rPr>
          <w:rFonts w:ascii="Arial" w:hAnsi="Arial" w:cs="Arial"/>
          <w:sz w:val="20"/>
          <w:szCs w:val="36"/>
        </w:rPr>
        <w:t xml:space="preserve">) und die </w:t>
      </w:r>
      <w:r w:rsidR="00011864" w:rsidRPr="00FC2A1C">
        <w:rPr>
          <w:rFonts w:ascii="Arial" w:hAnsi="Arial" w:cs="Arial"/>
          <w:sz w:val="20"/>
          <w:szCs w:val="36"/>
        </w:rPr>
        <w:t xml:space="preserve">Verdrängung der </w:t>
      </w:r>
      <w:r w:rsidRPr="00FC2A1C">
        <w:rPr>
          <w:rFonts w:ascii="Arial" w:hAnsi="Arial" w:cs="Arial"/>
          <w:sz w:val="20"/>
          <w:szCs w:val="36"/>
        </w:rPr>
        <w:t>keltischen Sprach</w:t>
      </w:r>
      <w:r w:rsidR="00011864" w:rsidRPr="00FC2A1C">
        <w:rPr>
          <w:rFonts w:ascii="Arial" w:hAnsi="Arial" w:cs="Arial"/>
          <w:sz w:val="20"/>
          <w:szCs w:val="36"/>
        </w:rPr>
        <w:t>e</w:t>
      </w:r>
      <w:r w:rsidRPr="00FC2A1C">
        <w:rPr>
          <w:rFonts w:ascii="Arial" w:hAnsi="Arial" w:cs="Arial"/>
          <w:sz w:val="20"/>
          <w:szCs w:val="36"/>
        </w:rPr>
        <w:t xml:space="preserve"> in En</w:t>
      </w:r>
      <w:r w:rsidR="00011864" w:rsidRPr="00FC2A1C">
        <w:rPr>
          <w:rFonts w:ascii="Arial" w:hAnsi="Arial" w:cs="Arial"/>
          <w:sz w:val="20"/>
          <w:szCs w:val="36"/>
        </w:rPr>
        <w:t xml:space="preserve">gland / Schottland / Wales etc. – </w:t>
      </w:r>
    </w:p>
    <w:p w:rsidR="00BB6B98" w:rsidRDefault="00011864" w:rsidP="009E5E55">
      <w:pPr>
        <w:spacing w:after="0" w:line="240" w:lineRule="auto"/>
        <w:ind w:left="567" w:hanging="283"/>
        <w:rPr>
          <w:rFonts w:ascii="Arial" w:hAnsi="Arial" w:cs="Arial"/>
          <w:i/>
          <w:sz w:val="20"/>
          <w:szCs w:val="36"/>
        </w:rPr>
      </w:pPr>
      <w:r w:rsidRPr="00FC2A1C">
        <w:rPr>
          <w:rFonts w:ascii="Arial" w:hAnsi="Arial" w:cs="Arial"/>
          <w:sz w:val="20"/>
          <w:szCs w:val="36"/>
        </w:rPr>
        <w:t>-</w:t>
      </w:r>
      <w:r w:rsidRPr="00FC2A1C">
        <w:rPr>
          <w:rFonts w:ascii="Arial" w:hAnsi="Arial" w:cs="Arial"/>
          <w:sz w:val="20"/>
          <w:szCs w:val="36"/>
        </w:rPr>
        <w:tab/>
        <w:t>Ähnlich die Verdrängung des keltischen Dialekts der Helvetier durch die Alamannen</w:t>
      </w:r>
      <w:r w:rsidR="00315780">
        <w:rPr>
          <w:rFonts w:ascii="Arial" w:hAnsi="Arial" w:cs="Arial"/>
          <w:sz w:val="20"/>
          <w:szCs w:val="36"/>
        </w:rPr>
        <w:t>:</w:t>
      </w:r>
      <w:r w:rsidRPr="00FC2A1C">
        <w:rPr>
          <w:rFonts w:ascii="Arial" w:hAnsi="Arial" w:cs="Arial"/>
          <w:sz w:val="20"/>
          <w:szCs w:val="36"/>
        </w:rPr>
        <w:t xml:space="preserve"> </w:t>
      </w:r>
      <w:r w:rsidRPr="00FC2A1C">
        <w:rPr>
          <w:rFonts w:ascii="Arial" w:hAnsi="Arial" w:cs="Arial"/>
          <w:i/>
          <w:sz w:val="20"/>
          <w:szCs w:val="36"/>
        </w:rPr>
        <w:t>„Wir (Deutschschweizer) sprechen alemannisch.“</w:t>
      </w:r>
    </w:p>
    <w:p w:rsidR="009124EA" w:rsidRDefault="009124EA" w:rsidP="009E5E55">
      <w:pPr>
        <w:spacing w:after="0" w:line="240" w:lineRule="auto"/>
        <w:ind w:left="567" w:hanging="283"/>
        <w:rPr>
          <w:rFonts w:ascii="Arial" w:hAnsi="Arial" w:cs="Arial"/>
          <w:i/>
          <w:sz w:val="20"/>
          <w:szCs w:val="36"/>
        </w:rPr>
      </w:pPr>
    </w:p>
    <w:p w:rsidR="009124EA" w:rsidRPr="008276DD" w:rsidRDefault="009124EA" w:rsidP="009124EA">
      <w:pPr>
        <w:spacing w:after="0" w:line="240" w:lineRule="auto"/>
        <w:ind w:left="284" w:hanging="284"/>
        <w:rPr>
          <w:rFonts w:ascii="Arial" w:hAnsi="Arial" w:cs="Arial"/>
          <w:sz w:val="20"/>
          <w:szCs w:val="36"/>
        </w:rPr>
      </w:pPr>
      <w:r w:rsidRPr="008276DD">
        <w:rPr>
          <w:rFonts w:ascii="Arial" w:hAnsi="Arial" w:cs="Arial"/>
          <w:b/>
          <w:sz w:val="20"/>
          <w:szCs w:val="36"/>
        </w:rPr>
        <w:t>Parallel dazu als Lesestoff</w:t>
      </w:r>
      <w:r w:rsidR="00AF5A51">
        <w:rPr>
          <w:rFonts w:ascii="Arial" w:hAnsi="Arial" w:cs="Arial"/>
          <w:b/>
          <w:sz w:val="20"/>
          <w:szCs w:val="36"/>
        </w:rPr>
        <w:t xml:space="preserve"> möglich</w:t>
      </w:r>
      <w:r w:rsidRPr="008276DD">
        <w:rPr>
          <w:rFonts w:ascii="Arial" w:hAnsi="Arial" w:cs="Arial"/>
          <w:sz w:val="20"/>
          <w:szCs w:val="36"/>
        </w:rPr>
        <w:t xml:space="preserve"> (alt und deshalb ohne ISBN – aber wie ich finde immer noch nicht </w:t>
      </w:r>
      <w:proofErr w:type="spellStart"/>
      <w:r w:rsidRPr="008276DD">
        <w:rPr>
          <w:rFonts w:ascii="Arial" w:hAnsi="Arial" w:cs="Arial"/>
          <w:sz w:val="20"/>
          <w:szCs w:val="36"/>
        </w:rPr>
        <w:t>soooo</w:t>
      </w:r>
      <w:proofErr w:type="spellEnd"/>
      <w:r w:rsidRPr="008276DD">
        <w:rPr>
          <w:rFonts w:ascii="Arial" w:hAnsi="Arial" w:cs="Arial"/>
          <w:sz w:val="20"/>
          <w:szCs w:val="36"/>
        </w:rPr>
        <w:t xml:space="preserve"> schlecht – bei manchen </w:t>
      </w:r>
      <w:proofErr w:type="spellStart"/>
      <w:r w:rsidRPr="008276DD">
        <w:rPr>
          <w:rFonts w:ascii="Arial" w:hAnsi="Arial" w:cs="Arial"/>
          <w:sz w:val="20"/>
          <w:szCs w:val="36"/>
        </w:rPr>
        <w:t>Geschichtlern</w:t>
      </w:r>
      <w:proofErr w:type="spellEnd"/>
      <w:r w:rsidRPr="008276DD">
        <w:rPr>
          <w:rFonts w:ascii="Arial" w:hAnsi="Arial" w:cs="Arial"/>
          <w:sz w:val="20"/>
          <w:szCs w:val="36"/>
        </w:rPr>
        <w:t xml:space="preserve"> in Ungnade gefallen aber bei einigen Kollegen im Flüsterton und unter der Hand immer noch begehrt)</w:t>
      </w:r>
    </w:p>
    <w:p w:rsidR="009124EA" w:rsidRPr="008276DD" w:rsidRDefault="009124EA" w:rsidP="009124EA">
      <w:pPr>
        <w:spacing w:after="0" w:line="240" w:lineRule="auto"/>
        <w:ind w:left="284" w:hanging="284"/>
        <w:rPr>
          <w:rFonts w:ascii="Arial" w:hAnsi="Arial" w:cs="Arial"/>
          <w:sz w:val="20"/>
          <w:szCs w:val="36"/>
        </w:rPr>
      </w:pPr>
      <w:r w:rsidRPr="008276DD">
        <w:rPr>
          <w:rFonts w:ascii="Arial" w:hAnsi="Arial" w:cs="Arial"/>
          <w:sz w:val="20"/>
          <w:szCs w:val="36"/>
        </w:rPr>
        <w:t>-</w:t>
      </w:r>
      <w:r w:rsidRPr="008276DD">
        <w:rPr>
          <w:rFonts w:ascii="Arial" w:hAnsi="Arial" w:cs="Arial"/>
          <w:sz w:val="20"/>
          <w:szCs w:val="36"/>
        </w:rPr>
        <w:tab/>
        <w:t xml:space="preserve">Konrad </w:t>
      </w:r>
      <w:proofErr w:type="spellStart"/>
      <w:r w:rsidRPr="008276DD">
        <w:rPr>
          <w:rFonts w:ascii="Arial" w:hAnsi="Arial" w:cs="Arial"/>
          <w:sz w:val="20"/>
          <w:szCs w:val="36"/>
        </w:rPr>
        <w:t>Bächinger</w:t>
      </w:r>
      <w:proofErr w:type="spellEnd"/>
      <w:r w:rsidRPr="008276DD">
        <w:rPr>
          <w:rFonts w:ascii="Arial" w:hAnsi="Arial" w:cs="Arial"/>
          <w:sz w:val="20"/>
          <w:szCs w:val="36"/>
        </w:rPr>
        <w:t xml:space="preserve">, Josef Fisch und Ernst Kaiser. „Lasst hören aus alter Zeit“. Walter-Verlag Olten und Freiburg im Breisgau. 1968 </w:t>
      </w:r>
      <w:r w:rsidRPr="008276DD">
        <w:rPr>
          <w:rFonts w:ascii="Arial" w:hAnsi="Arial" w:cs="Arial"/>
          <w:sz w:val="20"/>
          <w:szCs w:val="36"/>
        </w:rPr>
        <w:br/>
        <w:t>Schulausgabe in 19 Einzelheften beim Verlag Arp, St. Gallen.</w:t>
      </w:r>
      <w:r w:rsidRPr="008276DD">
        <w:rPr>
          <w:rFonts w:ascii="Arial" w:hAnsi="Arial" w:cs="Arial"/>
          <w:sz w:val="20"/>
          <w:szCs w:val="36"/>
        </w:rPr>
        <w:br/>
      </w:r>
      <w:r w:rsidRPr="008276DD">
        <w:rPr>
          <w:rFonts w:ascii="Arial" w:hAnsi="Arial" w:cs="Arial"/>
          <w:sz w:val="20"/>
          <w:szCs w:val="36"/>
        </w:rPr>
        <w:br/>
        <w:t xml:space="preserve">Abschnitt: „Alamannen“ </w:t>
      </w:r>
      <w:bookmarkStart w:id="0" w:name="_GoBack"/>
      <w:bookmarkEnd w:id="0"/>
      <w:r w:rsidRPr="008276DD">
        <w:rPr>
          <w:rFonts w:ascii="Arial" w:hAnsi="Arial" w:cs="Arial"/>
          <w:sz w:val="20"/>
          <w:szCs w:val="36"/>
        </w:rPr>
        <w:br/>
        <w:t xml:space="preserve">Auflösung des </w:t>
      </w:r>
      <w:proofErr w:type="spellStart"/>
      <w:r w:rsidRPr="008276DD">
        <w:rPr>
          <w:rFonts w:ascii="Arial" w:hAnsi="Arial" w:cs="Arial"/>
          <w:sz w:val="20"/>
          <w:szCs w:val="36"/>
        </w:rPr>
        <w:t>weström</w:t>
      </w:r>
      <w:proofErr w:type="spellEnd"/>
      <w:r w:rsidRPr="008276DD">
        <w:rPr>
          <w:rFonts w:ascii="Arial" w:hAnsi="Arial" w:cs="Arial"/>
          <w:sz w:val="20"/>
          <w:szCs w:val="36"/>
        </w:rPr>
        <w:t xml:space="preserve">. Reiches und der nachfolgende Zug der Alamannen über den Rhein beim Kastell </w:t>
      </w:r>
      <w:proofErr w:type="spellStart"/>
      <w:r w:rsidRPr="008276DD">
        <w:rPr>
          <w:rFonts w:ascii="Arial" w:hAnsi="Arial" w:cs="Arial"/>
          <w:sz w:val="20"/>
          <w:szCs w:val="36"/>
        </w:rPr>
        <w:t>Zurzach</w:t>
      </w:r>
      <w:proofErr w:type="spellEnd"/>
      <w:r w:rsidRPr="008276DD">
        <w:rPr>
          <w:rFonts w:ascii="Arial" w:hAnsi="Arial" w:cs="Arial"/>
          <w:sz w:val="20"/>
          <w:szCs w:val="36"/>
        </w:rPr>
        <w:t xml:space="preserve"> (</w:t>
      </w:r>
      <w:proofErr w:type="spellStart"/>
      <w:r w:rsidRPr="008276DD">
        <w:rPr>
          <w:rFonts w:ascii="Arial" w:hAnsi="Arial" w:cs="Arial"/>
          <w:sz w:val="20"/>
          <w:szCs w:val="36"/>
        </w:rPr>
        <w:t>Tenedo</w:t>
      </w:r>
      <w:proofErr w:type="spellEnd"/>
      <w:r w:rsidRPr="008276DD">
        <w:rPr>
          <w:rFonts w:ascii="Arial" w:hAnsi="Arial" w:cs="Arial"/>
          <w:sz w:val="20"/>
          <w:szCs w:val="36"/>
        </w:rPr>
        <w:t>) aus der Sicht des jungen Helvetiers Augustus ums Jahr 454.</w:t>
      </w:r>
      <w:r w:rsidRPr="008276DD">
        <w:rPr>
          <w:rFonts w:ascii="Arial" w:hAnsi="Arial" w:cs="Arial"/>
          <w:sz w:val="20"/>
          <w:szCs w:val="36"/>
        </w:rPr>
        <w:br/>
        <w:t xml:space="preserve">Augustus wird zum Schutz gegen die Alamannen in </w:t>
      </w:r>
      <w:proofErr w:type="spellStart"/>
      <w:r w:rsidRPr="008276DD">
        <w:rPr>
          <w:rFonts w:ascii="Arial" w:hAnsi="Arial" w:cs="Arial"/>
          <w:sz w:val="20"/>
          <w:szCs w:val="36"/>
        </w:rPr>
        <w:t>Zurzach</w:t>
      </w:r>
      <w:proofErr w:type="spellEnd"/>
      <w:r w:rsidRPr="008276DD">
        <w:rPr>
          <w:rFonts w:ascii="Arial" w:hAnsi="Arial" w:cs="Arial"/>
          <w:sz w:val="20"/>
          <w:szCs w:val="36"/>
        </w:rPr>
        <w:t xml:space="preserve"> in römische Dienste genommen. – Eingebaut auch die Ermordung von Heerführer (</w:t>
      </w:r>
      <w:proofErr w:type="spellStart"/>
      <w:r w:rsidRPr="008276DD">
        <w:rPr>
          <w:rFonts w:ascii="Arial" w:hAnsi="Arial" w:cs="Arial"/>
          <w:sz w:val="20"/>
          <w:szCs w:val="36"/>
        </w:rPr>
        <w:t>magister</w:t>
      </w:r>
      <w:proofErr w:type="spellEnd"/>
      <w:r w:rsidRPr="008276DD">
        <w:rPr>
          <w:rFonts w:ascii="Arial" w:hAnsi="Arial" w:cs="Arial"/>
          <w:sz w:val="20"/>
          <w:szCs w:val="36"/>
        </w:rPr>
        <w:t xml:space="preserve"> </w:t>
      </w:r>
      <w:proofErr w:type="spellStart"/>
      <w:r w:rsidRPr="008276DD">
        <w:rPr>
          <w:rFonts w:ascii="Arial" w:hAnsi="Arial" w:cs="Arial"/>
          <w:sz w:val="20"/>
          <w:szCs w:val="36"/>
        </w:rPr>
        <w:t>militum</w:t>
      </w:r>
      <w:proofErr w:type="spellEnd"/>
      <w:r w:rsidRPr="008276DD">
        <w:rPr>
          <w:rFonts w:ascii="Arial" w:hAnsi="Arial" w:cs="Arial"/>
          <w:sz w:val="20"/>
          <w:szCs w:val="36"/>
        </w:rPr>
        <w:t xml:space="preserve">) Flavius </w:t>
      </w:r>
      <w:proofErr w:type="spellStart"/>
      <w:r w:rsidRPr="008276DD">
        <w:rPr>
          <w:rFonts w:ascii="Arial" w:hAnsi="Arial" w:cs="Arial"/>
          <w:sz w:val="20"/>
          <w:szCs w:val="36"/>
        </w:rPr>
        <w:t>Aëtius</w:t>
      </w:r>
      <w:proofErr w:type="spellEnd"/>
      <w:r w:rsidRPr="008276DD">
        <w:rPr>
          <w:rFonts w:ascii="Arial" w:hAnsi="Arial" w:cs="Arial"/>
          <w:sz w:val="20"/>
          <w:szCs w:val="36"/>
        </w:rPr>
        <w:t xml:space="preserve">, der mehr Ansehen hatte als der röm. Kaiser </w:t>
      </w:r>
      <w:proofErr w:type="spellStart"/>
      <w:r w:rsidRPr="008276DD">
        <w:rPr>
          <w:rFonts w:ascii="Arial" w:hAnsi="Arial" w:cs="Arial"/>
          <w:sz w:val="20"/>
          <w:szCs w:val="36"/>
        </w:rPr>
        <w:t>Valentinian</w:t>
      </w:r>
      <w:proofErr w:type="spellEnd"/>
      <w:r w:rsidRPr="008276DD">
        <w:rPr>
          <w:rFonts w:ascii="Arial" w:hAnsi="Arial" w:cs="Arial"/>
          <w:sz w:val="20"/>
          <w:szCs w:val="36"/>
        </w:rPr>
        <w:t xml:space="preserve"> und de facto Regent im weströmischen Reich war. (</w:t>
      </w:r>
      <w:r>
        <w:rPr>
          <w:rFonts w:ascii="Arial" w:hAnsi="Arial" w:cs="Arial"/>
          <w:sz w:val="20"/>
          <w:szCs w:val="36"/>
        </w:rPr>
        <w:t xml:space="preserve">siehe Dokument </w:t>
      </w:r>
      <w:r>
        <w:rPr>
          <w:rFonts w:ascii="Arial" w:hAnsi="Arial" w:cs="Arial"/>
          <w:i/>
          <w:sz w:val="20"/>
          <w:szCs w:val="36"/>
        </w:rPr>
        <w:t>Wer war General</w:t>
      </w:r>
      <w:r w:rsidRPr="008276DD">
        <w:rPr>
          <w:rFonts w:ascii="Arial" w:hAnsi="Arial" w:cs="Arial"/>
          <w:i/>
          <w:sz w:val="20"/>
          <w:szCs w:val="36"/>
        </w:rPr>
        <w:t xml:space="preserve"> </w:t>
      </w:r>
      <w:proofErr w:type="spellStart"/>
      <w:r w:rsidRPr="008276DD">
        <w:rPr>
          <w:rFonts w:ascii="Arial" w:hAnsi="Arial" w:cs="Arial"/>
          <w:i/>
          <w:sz w:val="20"/>
          <w:szCs w:val="36"/>
        </w:rPr>
        <w:t>Aëtius</w:t>
      </w:r>
      <w:proofErr w:type="spellEnd"/>
      <w:r w:rsidRPr="008276DD">
        <w:rPr>
          <w:rFonts w:ascii="Arial" w:hAnsi="Arial" w:cs="Arial"/>
          <w:sz w:val="20"/>
          <w:szCs w:val="36"/>
        </w:rPr>
        <w:t>)</w:t>
      </w:r>
    </w:p>
    <w:p w:rsidR="009124EA" w:rsidRPr="009124EA" w:rsidRDefault="009124EA" w:rsidP="009E5E55">
      <w:pPr>
        <w:spacing w:after="0" w:line="240" w:lineRule="auto"/>
        <w:ind w:left="567" w:hanging="283"/>
        <w:rPr>
          <w:rFonts w:ascii="Arial" w:hAnsi="Arial" w:cs="Arial"/>
          <w:sz w:val="20"/>
          <w:szCs w:val="36"/>
        </w:rPr>
      </w:pPr>
    </w:p>
    <w:sectPr w:rsidR="009124EA" w:rsidRPr="009124E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B98" w:rsidRDefault="00BB6B98" w:rsidP="00BB6B98">
      <w:pPr>
        <w:spacing w:after="0" w:line="240" w:lineRule="auto"/>
      </w:pPr>
      <w:r>
        <w:separator/>
      </w:r>
    </w:p>
  </w:endnote>
  <w:endnote w:type="continuationSeparator" w:id="0">
    <w:p w:rsidR="00BB6B98" w:rsidRDefault="00BB6B98" w:rsidP="00BB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B98" w:rsidRDefault="00BB6B98" w:rsidP="00BB6B98">
      <w:pPr>
        <w:spacing w:after="0" w:line="240" w:lineRule="auto"/>
      </w:pPr>
      <w:r>
        <w:separator/>
      </w:r>
    </w:p>
  </w:footnote>
  <w:footnote w:type="continuationSeparator" w:id="0">
    <w:p w:rsidR="00BB6B98" w:rsidRDefault="00BB6B98" w:rsidP="00BB6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3E0" w:rsidRPr="00BB6B98" w:rsidRDefault="00BB6B98" w:rsidP="006B73E0">
    <w:pPr>
      <w:tabs>
        <w:tab w:val="left" w:pos="2694"/>
        <w:tab w:val="center" w:pos="4536"/>
        <w:tab w:val="right" w:pos="9072"/>
      </w:tabs>
      <w:spacing w:after="0" w:line="240" w:lineRule="auto"/>
      <w:rPr>
        <w:rFonts w:cstheme="minorHAnsi"/>
        <w:color w:val="808080" w:themeColor="background1" w:themeShade="80"/>
      </w:rPr>
    </w:pPr>
    <w:r w:rsidRPr="00225363">
      <w:rPr>
        <w:rFonts w:ascii="Calibri" w:eastAsia="Times New Roman" w:hAnsi="Calibri" w:cs="Calibri"/>
        <w:color w:val="808080" w:themeColor="background1" w:themeShade="80"/>
        <w:lang w:eastAsia="de-DE"/>
      </w:rPr>
      <w:t xml:space="preserve">Mittelstufe: </w:t>
    </w:r>
    <w:r>
      <w:rPr>
        <w:rFonts w:ascii="Calibri" w:eastAsia="Times New Roman" w:hAnsi="Calibri" w:cs="Calibri"/>
        <w:color w:val="808080" w:themeColor="background1" w:themeShade="80"/>
        <w:lang w:eastAsia="de-DE"/>
      </w:rPr>
      <w:t>Völker wandern</w:t>
    </w:r>
    <w:r w:rsidRPr="00225363">
      <w:rPr>
        <w:rFonts w:ascii="Calibri" w:eastAsia="Times New Roman" w:hAnsi="Calibri" w:cs="Calibri"/>
        <w:color w:val="808080" w:themeColor="background1" w:themeShade="80"/>
        <w:lang w:eastAsia="de-DE"/>
      </w:rPr>
      <w:t xml:space="preserve"> </w:t>
    </w:r>
    <w:r w:rsidRPr="00225363">
      <w:rPr>
        <w:rFonts w:ascii="Calibri" w:eastAsia="Times New Roman" w:hAnsi="Calibri" w:cs="Calibri"/>
        <w:color w:val="808080" w:themeColor="background1" w:themeShade="80"/>
        <w:lang w:eastAsia="de-DE"/>
      </w:rPr>
      <w:tab/>
    </w:r>
    <w:r>
      <w:rPr>
        <w:rFonts w:ascii="Calibri" w:eastAsia="Times New Roman" w:hAnsi="Calibri" w:cs="Calibri"/>
        <w:color w:val="808080" w:themeColor="background1" w:themeShade="80"/>
        <w:lang w:eastAsia="de-DE"/>
      </w:rPr>
      <w:tab/>
    </w:r>
    <w:r w:rsidRPr="00225363">
      <w:rPr>
        <w:rFonts w:ascii="Calibri" w:eastAsia="Times New Roman" w:hAnsi="Calibri" w:cs="Calibri"/>
        <w:color w:val="808080" w:themeColor="background1" w:themeShade="80"/>
        <w:lang w:eastAsia="de-DE"/>
      </w:rPr>
      <w:t>Saurer 16/17</w:t>
    </w:r>
    <w:r w:rsidRPr="00225363">
      <w:rPr>
        <w:rFonts w:ascii="Calibri" w:eastAsia="Times New Roman" w:hAnsi="Calibri" w:cs="Calibri"/>
        <w:color w:val="808080" w:themeColor="background1" w:themeShade="80"/>
        <w:lang w:eastAsia="de-DE"/>
      </w:rPr>
      <w:tab/>
      <w:t>Geschichte</w:t>
    </w:r>
    <w:r>
      <w:rPr>
        <w:rFonts w:ascii="Calibri" w:eastAsia="Times New Roman" w:hAnsi="Calibri" w:cs="Calibri"/>
        <w:color w:val="808080" w:themeColor="background1" w:themeShade="80"/>
        <w:lang w:eastAsia="de-DE"/>
      </w:rPr>
      <w:br/>
    </w:r>
    <w:r>
      <w:rPr>
        <w:rFonts w:cstheme="minorHAnsi"/>
        <w:color w:val="808080" w:themeColor="background1" w:themeShade="80"/>
      </w:rPr>
      <w:t>370 n. Chr. – 586 n. Chr.</w:t>
    </w:r>
    <w:r>
      <w:rPr>
        <w:rFonts w:cstheme="minorHAnsi"/>
        <w:color w:val="808080" w:themeColor="background1" w:themeShade="80"/>
      </w:rPr>
      <w:tab/>
    </w:r>
    <w:r w:rsidR="006B73E0">
      <w:rPr>
        <w:rFonts w:cstheme="minorHAnsi"/>
        <w:color w:val="808080" w:themeColor="background1" w:themeShade="80"/>
      </w:rPr>
      <w:tab/>
      <w:t>Info für LP</w:t>
    </w:r>
    <w:r w:rsidR="006B73E0">
      <w:rPr>
        <w:rFonts w:cstheme="minorHAnsi"/>
        <w:color w:val="808080" w:themeColor="background1" w:themeShade="8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A0319"/>
    <w:multiLevelType w:val="hybridMultilevel"/>
    <w:tmpl w:val="62581DCA"/>
    <w:lvl w:ilvl="0" w:tplc="8412358A">
      <w:start w:val="36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AF014C"/>
    <w:multiLevelType w:val="hybridMultilevel"/>
    <w:tmpl w:val="437C7FF8"/>
    <w:lvl w:ilvl="0" w:tplc="6B7CCC4E">
      <w:start w:val="36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81"/>
    <w:rsid w:val="00011864"/>
    <w:rsid w:val="00014280"/>
    <w:rsid w:val="000C71C8"/>
    <w:rsid w:val="002E4176"/>
    <w:rsid w:val="00315780"/>
    <w:rsid w:val="00356CB1"/>
    <w:rsid w:val="00375348"/>
    <w:rsid w:val="00616146"/>
    <w:rsid w:val="006B73E0"/>
    <w:rsid w:val="006C3981"/>
    <w:rsid w:val="00700676"/>
    <w:rsid w:val="00763FA6"/>
    <w:rsid w:val="008276DD"/>
    <w:rsid w:val="00874215"/>
    <w:rsid w:val="008B3345"/>
    <w:rsid w:val="008E2617"/>
    <w:rsid w:val="00901013"/>
    <w:rsid w:val="009124EA"/>
    <w:rsid w:val="009E5E55"/>
    <w:rsid w:val="00A06AB2"/>
    <w:rsid w:val="00A5025C"/>
    <w:rsid w:val="00AF5A51"/>
    <w:rsid w:val="00B1112D"/>
    <w:rsid w:val="00B12B9A"/>
    <w:rsid w:val="00B42ACF"/>
    <w:rsid w:val="00B60702"/>
    <w:rsid w:val="00B819C1"/>
    <w:rsid w:val="00BB6B98"/>
    <w:rsid w:val="00CD138F"/>
    <w:rsid w:val="00E64153"/>
    <w:rsid w:val="00E717AB"/>
    <w:rsid w:val="00FC2A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FFA7A-E587-47B3-8313-61F26F45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5348"/>
    <w:rPr>
      <w:color w:val="0563C1" w:themeColor="hyperlink"/>
      <w:u w:val="single"/>
    </w:rPr>
  </w:style>
  <w:style w:type="paragraph" w:styleId="Listenabsatz">
    <w:name w:val="List Paragraph"/>
    <w:basedOn w:val="Standard"/>
    <w:uiPriority w:val="34"/>
    <w:qFormat/>
    <w:rsid w:val="000C71C8"/>
    <w:pPr>
      <w:ind w:left="720"/>
      <w:contextualSpacing/>
    </w:pPr>
  </w:style>
  <w:style w:type="paragraph" w:styleId="Kopfzeile">
    <w:name w:val="header"/>
    <w:basedOn w:val="Standard"/>
    <w:link w:val="KopfzeileZchn"/>
    <w:uiPriority w:val="99"/>
    <w:unhideWhenUsed/>
    <w:rsid w:val="00BB6B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6B98"/>
  </w:style>
  <w:style w:type="paragraph" w:styleId="Fuzeile">
    <w:name w:val="footer"/>
    <w:basedOn w:val="Standard"/>
    <w:link w:val="FuzeileZchn"/>
    <w:uiPriority w:val="99"/>
    <w:unhideWhenUsed/>
    <w:rsid w:val="00BB6B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wikipedia.org/wiki/R%C3%B6misches_Re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Be.Saurer</dc:creator>
  <cp:keywords/>
  <dc:description/>
  <cp:lastModifiedBy>Be.Saurer</cp:lastModifiedBy>
  <cp:revision>12</cp:revision>
  <dcterms:created xsi:type="dcterms:W3CDTF">2017-04-06T08:43:00Z</dcterms:created>
  <dcterms:modified xsi:type="dcterms:W3CDTF">2017-04-10T13:09:00Z</dcterms:modified>
</cp:coreProperties>
</file>